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709" w:type="dxa"/>
        <w:jc w:val="left"/>
        <w:tblInd w:w="-69" w:type="dxa"/>
        <w:tblLayout w:type="fixed"/>
        <w:tblCellMar>
          <w:top w:w="70" w:type="dxa"/>
          <w:left w:w="70" w:type="dxa"/>
          <w:bottom w:w="70" w:type="dxa"/>
          <w:right w:w="70" w:type="dxa"/>
        </w:tblCellMar>
        <w:tblLook w:firstRow="0" w:noVBand="0" w:lastRow="0" w:firstColumn="0" w:lastColumn="0" w:noHBand="0" w:val="0000"/>
      </w:tblPr>
      <w:tblGrid>
        <w:gridCol w:w="4892"/>
        <w:gridCol w:w="4816"/>
      </w:tblGrid>
      <w:tr>
        <w:trPr/>
        <w:tc>
          <w:tcPr>
            <w:tcW w:w="4892" w:type="dxa"/>
            <w:tcBorders>
              <w:top w:val="single" w:sz="2" w:space="0" w:color="000000"/>
              <w:left w:val="single" w:sz="2" w:space="0" w:color="000000"/>
              <w:bottom w:val="single" w:sz="2" w:space="0" w:color="000000"/>
            </w:tcBorders>
          </w:tcPr>
          <w:p>
            <w:pPr>
              <w:pStyle w:val="Normal"/>
              <w:pageBreakBefore/>
              <w:widowControl w:val="false"/>
              <w:ind w:right="214" w:hanging="0"/>
              <w:jc w:val="both"/>
              <w:rPr>
                <w:rFonts w:ascii="Arial" w:hAnsi="Arial"/>
                <w:sz w:val="22"/>
                <w:szCs w:val="22"/>
              </w:rPr>
            </w:pPr>
            <w:r>
              <w:rPr>
                <w:rFonts w:ascii="Arial" w:hAnsi="Arial"/>
                <w:b/>
                <w:color w:val="000000"/>
                <w:sz w:val="22"/>
                <w:szCs w:val="22"/>
              </w:rPr>
              <w:t>4</w:t>
            </w:r>
            <w:r>
              <w:rPr>
                <w:rFonts w:ascii="Arial" w:hAnsi="Arial"/>
                <w:b/>
                <w:color w:val="000000"/>
                <w:sz w:val="22"/>
                <w:szCs w:val="22"/>
                <w:lang w:val="eu-ES"/>
              </w:rPr>
              <w:t xml:space="preserve">. ERANSKINA: 2023KO DEIALDIA ETA BERE OINARRI ARAUTZAILEAK, TOLOSAKO IKASTETXEEN IGERIKETA KANPAINARAKO DIRULAGUNTZAK EMATEKO </w:t>
            </w:r>
          </w:p>
          <w:p>
            <w:pPr>
              <w:pStyle w:val="Normal"/>
              <w:widowControl w:val="false"/>
              <w:ind w:right="214" w:hanging="0"/>
              <w:rPr>
                <w:rFonts w:ascii="Arial" w:hAnsi="Arial"/>
                <w:b/>
                <w:b/>
                <w:sz w:val="22"/>
                <w:szCs w:val="22"/>
              </w:rPr>
            </w:pPr>
            <w:r>
              <w:rPr>
                <w:rFonts w:ascii="Arial" w:hAnsi="Arial"/>
                <w:b/>
                <w:sz w:val="22"/>
                <w:szCs w:val="22"/>
              </w:rPr>
            </w:r>
          </w:p>
        </w:tc>
        <w:tc>
          <w:tcPr>
            <w:tcW w:w="4816" w:type="dxa"/>
            <w:tcBorders>
              <w:top w:val="single" w:sz="2" w:space="0" w:color="000000"/>
              <w:bottom w:val="single" w:sz="2" w:space="0" w:color="000000"/>
              <w:right w:val="single" w:sz="2" w:space="0" w:color="000000"/>
            </w:tcBorders>
          </w:tcPr>
          <w:p>
            <w:pPr>
              <w:pStyle w:val="Normal"/>
              <w:widowControl w:val="false"/>
              <w:jc w:val="both"/>
              <w:rPr>
                <w:rFonts w:ascii="Arial" w:hAnsi="Arial"/>
                <w:sz w:val="22"/>
                <w:szCs w:val="22"/>
              </w:rPr>
            </w:pPr>
            <w:r>
              <w:rPr>
                <w:rFonts w:ascii="Arial" w:hAnsi="Arial"/>
                <w:b/>
                <w:color w:val="000000"/>
                <w:sz w:val="22"/>
                <w:szCs w:val="22"/>
              </w:rPr>
              <w:t>ANEXO 4: CONVOCATORIA DEL AÑOS 2023 Y BASES REGULADORAS PARA EL OTORGAMIENTO DE SUBVENCIONES A LA CAMPAÑA DE NATACIÓN DE LOS CENTROS ESCOLARES DE TOLOSA.</w:t>
            </w:r>
          </w:p>
          <w:p>
            <w:pPr>
              <w:pStyle w:val="Normal"/>
              <w:widowControl w:val="false"/>
              <w:jc w:val="both"/>
              <w:rPr>
                <w:rFonts w:ascii="Arial" w:hAnsi="Arial"/>
                <w:b/>
                <w:b/>
                <w:sz w:val="22"/>
                <w:szCs w:val="22"/>
              </w:rPr>
            </w:pPr>
            <w:r>
              <w:rPr>
                <w:rFonts w:ascii="Arial" w:hAnsi="Arial"/>
                <w:b/>
                <w:sz w:val="22"/>
                <w:szCs w:val="22"/>
              </w:rPr>
            </w:r>
          </w:p>
        </w:tc>
      </w:tr>
    </w:tbl>
    <w:p>
      <w:pPr>
        <w:pStyle w:val="Normal"/>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color w:val="000000"/>
          <w:sz w:val="20"/>
          <w:szCs w:val="20"/>
        </w:rPr>
        <w:t xml:space="preserve">      </w:t>
      </w:r>
    </w:p>
    <w:tbl>
      <w:tblPr>
        <w:tblW w:w="9594" w:type="dxa"/>
        <w:jc w:val="left"/>
        <w:tblInd w:w="56" w:type="dxa"/>
        <w:tblLayout w:type="fixed"/>
        <w:tblCellMar>
          <w:top w:w="55" w:type="dxa"/>
          <w:left w:w="55" w:type="dxa"/>
          <w:bottom w:w="55" w:type="dxa"/>
          <w:right w:w="55" w:type="dxa"/>
        </w:tblCellMar>
        <w:tblLook w:firstRow="0" w:noVBand="0" w:lastRow="0" w:firstColumn="0" w:lastColumn="0" w:noHBand="0" w:val="0000"/>
      </w:tblPr>
      <w:tblGrid>
        <w:gridCol w:w="4762"/>
        <w:gridCol w:w="4831"/>
      </w:tblGrid>
      <w:tr>
        <w:trPr/>
        <w:tc>
          <w:tcPr>
            <w:tcW w:w="4762" w:type="dxa"/>
            <w:tcBorders/>
          </w:tcPr>
          <w:p>
            <w:pPr>
              <w:pStyle w:val="Normal"/>
              <w:widowControl w:val="false"/>
              <w:spacing w:lineRule="atLeast" w:line="200"/>
              <w:jc w:val="both"/>
              <w:rPr>
                <w:rFonts w:ascii="Arial" w:hAnsi="Arial" w:cs="Times New Roman"/>
                <w:b/>
                <w:b/>
                <w:spacing w:val="-3"/>
                <w:sz w:val="22"/>
                <w:szCs w:val="22"/>
                <w:shd w:fill="FFFFFF" w:val="clear"/>
              </w:rPr>
            </w:pPr>
            <w:r>
              <w:rPr>
                <w:rFonts w:cs="Times New Roman" w:ascii="Arial" w:hAnsi="Arial"/>
                <w:b/>
                <w:color w:val="000000"/>
                <w:spacing w:val="-3"/>
                <w:sz w:val="22"/>
                <w:szCs w:val="22"/>
                <w:shd w:fill="FFFFFF" w:val="clear"/>
              </w:rPr>
              <w:t>1.  XEDEA.</w:t>
            </w:r>
          </w:p>
          <w:p>
            <w:pPr>
              <w:pStyle w:val="Normal"/>
              <w:widowControl w:val="false"/>
              <w:rPr>
                <w:rFonts w:ascii="Arial" w:hAnsi="Arial" w:cs="Times New Roman"/>
                <w:b/>
                <w:b/>
                <w:spacing w:val="-3"/>
                <w:sz w:val="22"/>
                <w:szCs w:val="22"/>
                <w:lang w:val="eu-ES"/>
              </w:rPr>
            </w:pPr>
            <w:r>
              <w:rPr>
                <w:rFonts w:cs="Times New Roman" w:ascii="Arial" w:hAnsi="Arial"/>
                <w:b/>
                <w:spacing w:val="-3"/>
                <w:sz w:val="22"/>
                <w:szCs w:val="22"/>
                <w:lang w:val="eu-ES"/>
              </w:rPr>
            </w:r>
          </w:p>
          <w:p>
            <w:pPr>
              <w:pStyle w:val="Normal"/>
              <w:widowControl w:val="false"/>
              <w:spacing w:lineRule="auto" w:line="276"/>
              <w:jc w:val="both"/>
              <w:rPr/>
            </w:pPr>
            <w:r>
              <w:rPr>
                <w:rFonts w:eastAsia="Comic Sans MS" w:cs="Times New Roman" w:ascii="Arial" w:hAnsi="Arial"/>
                <w:spacing w:val="-3"/>
                <w:sz w:val="22"/>
                <w:szCs w:val="22"/>
                <w:lang w:val="eu-ES"/>
              </w:rPr>
              <w:t xml:space="preserve">Agiri honetako oinarrien xedea da prozedura arautzea Tolosako lehen hezkuntzako ikastetxeek urtero egiten duten igeriketa kanpainarako diru-laguntzak eskatzeko eta emateko, </w:t>
            </w:r>
            <w:r>
              <w:rPr>
                <w:rFonts w:eastAsia="Comic Sans MS" w:cs="Times New Roman" w:ascii="Arial" w:hAnsi="Arial"/>
                <w:color w:val="000000"/>
                <w:spacing w:val="-3"/>
                <w:sz w:val="22"/>
                <w:szCs w:val="22"/>
                <w:lang w:val="eu-ES"/>
              </w:rPr>
              <w:t>norgehiagokarik gabeko erregimenean</w:t>
            </w:r>
          </w:p>
          <w:p>
            <w:pPr>
              <w:pStyle w:val="Normal"/>
              <w:widowControl w:val="false"/>
              <w:spacing w:lineRule="auto" w:line="276"/>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Normal"/>
              <w:widowControl w:val="false"/>
              <w:spacing w:lineRule="auto" w:line="276"/>
              <w:jc w:val="both"/>
              <w:rPr/>
            </w:pPr>
            <w:r>
              <w:rPr>
                <w:rFonts w:eastAsia="Comic Sans MS" w:cs="Times New Roman" w:ascii="Arial" w:hAnsi="Arial"/>
                <w:spacing w:val="-3"/>
                <w:sz w:val="22"/>
                <w:szCs w:val="22"/>
                <w:lang w:val="eu-ES"/>
              </w:rPr>
              <w:t xml:space="preserve">Igeriketa ikastaroak lehen hezkuntzako 1., 2. eta 3. mailako ikasleei zuzenduta daude eta izen-ematea  ikastetxeak  formalizatuko du. </w:t>
            </w:r>
          </w:p>
          <w:p>
            <w:pPr>
              <w:pStyle w:val="Normal"/>
              <w:widowControl w:val="false"/>
              <w:spacing w:lineRule="auto" w:line="276"/>
              <w:jc w:val="both"/>
              <w:rPr>
                <w:rFonts w:ascii="Arial" w:hAnsi="Arial" w:eastAsia="Comic Sans MS" w:cs="Times New Roman"/>
                <w:strike/>
                <w:spacing w:val="-3"/>
                <w:sz w:val="22"/>
                <w:szCs w:val="22"/>
                <w:lang w:val="eu-ES"/>
              </w:rPr>
            </w:pPr>
            <w:r>
              <w:rPr>
                <w:rFonts w:eastAsia="Comic Sans MS" w:cs="Times New Roman" w:ascii="Arial" w:hAnsi="Arial"/>
                <w:strike/>
                <w:spacing w:val="-3"/>
                <w:sz w:val="22"/>
                <w:szCs w:val="22"/>
                <w:lang w:val="eu-ES"/>
              </w:rPr>
            </w:r>
          </w:p>
          <w:p>
            <w:pPr>
              <w:pStyle w:val="Normal"/>
              <w:widowControl w:val="false"/>
              <w:spacing w:lineRule="auto" w:line="276"/>
              <w:jc w:val="both"/>
              <w:rPr/>
            </w:pPr>
            <w:bookmarkStart w:id="0" w:name="translation_box"/>
            <w:bookmarkEnd w:id="0"/>
            <w:r>
              <w:rPr>
                <w:rFonts w:eastAsia="Comic Sans MS" w:cs="Times New Roman" w:ascii="Arial" w:hAnsi="Arial"/>
                <w:spacing w:val="-3"/>
                <w:sz w:val="22"/>
                <w:szCs w:val="22"/>
                <w:lang w:val="eu-ES"/>
              </w:rPr>
              <w:t>Desgaitasuna duten ikasleek dirulaguntza jaso ahal izango dute kanpainako ikastaroez gozatzeko, baldin eta ikastetxeari lotuta jarraitzen badute.</w:t>
            </w:r>
          </w:p>
          <w:p>
            <w:pPr>
              <w:pStyle w:val="Normal"/>
              <w:widowControl w:val="false"/>
              <w:jc w:val="both"/>
              <w:rPr>
                <w:rFonts w:ascii="Arial" w:hAnsi="Arial"/>
                <w:sz w:val="22"/>
                <w:szCs w:val="22"/>
              </w:rPr>
            </w:pPr>
            <w:r>
              <w:rPr>
                <w:rFonts w:ascii="Arial" w:hAnsi="Arial"/>
                <w:sz w:val="22"/>
                <w:szCs w:val="22"/>
              </w:rPr>
            </w:r>
          </w:p>
          <w:p>
            <w:pPr>
              <w:pStyle w:val="Normal"/>
              <w:widowControl w:val="false"/>
              <w:spacing w:lineRule="atLeast" w:line="200"/>
              <w:jc w:val="both"/>
              <w:rPr>
                <w:rFonts w:ascii="Arial" w:hAnsi="Arial" w:cs="Times New Roman"/>
                <w:b/>
                <w:b/>
                <w:spacing w:val="-3"/>
                <w:sz w:val="22"/>
                <w:szCs w:val="22"/>
                <w:shd w:fill="FFFFFF" w:val="clear"/>
              </w:rPr>
            </w:pPr>
            <w:r>
              <w:rPr>
                <w:rFonts w:cs="Times New Roman" w:ascii="Arial" w:hAnsi="Arial"/>
                <w:b/>
                <w:spacing w:val="-3"/>
                <w:sz w:val="22"/>
                <w:szCs w:val="22"/>
                <w:shd w:fill="FFFFFF" w:val="clear"/>
              </w:rPr>
            </w:r>
          </w:p>
          <w:p>
            <w:pPr>
              <w:pStyle w:val="Normal"/>
              <w:widowControl w:val="false"/>
              <w:spacing w:lineRule="atLeast" w:line="200"/>
              <w:jc w:val="both"/>
              <w:rPr>
                <w:rFonts w:ascii="Arial" w:hAnsi="Arial" w:cs="Times New Roman"/>
                <w:b/>
                <w:b/>
                <w:spacing w:val="-3"/>
                <w:sz w:val="22"/>
                <w:szCs w:val="22"/>
                <w:shd w:fill="FFFFFF" w:val="clear"/>
              </w:rPr>
            </w:pPr>
            <w:r>
              <w:rPr>
                <w:rFonts w:cs="Times New Roman" w:ascii="Arial" w:hAnsi="Arial"/>
                <w:b/>
                <w:spacing w:val="-3"/>
                <w:sz w:val="22"/>
                <w:szCs w:val="22"/>
                <w:shd w:fill="FFFFFF" w:val="clear"/>
              </w:rPr>
            </w:r>
          </w:p>
          <w:p>
            <w:pPr>
              <w:pStyle w:val="Normal"/>
              <w:widowControl w:val="false"/>
              <w:spacing w:lineRule="atLeast" w:line="200"/>
              <w:jc w:val="both"/>
              <w:rPr>
                <w:rFonts w:ascii="Arial" w:hAnsi="Arial" w:cs="Times New Roman"/>
                <w:b/>
                <w:b/>
                <w:spacing w:val="-3"/>
                <w:sz w:val="22"/>
                <w:szCs w:val="22"/>
                <w:shd w:fill="FFFFFF" w:val="clear"/>
              </w:rPr>
            </w:pPr>
            <w:r>
              <w:rPr>
                <w:rFonts w:cs="Times New Roman" w:ascii="Arial" w:hAnsi="Arial"/>
                <w:b/>
                <w:color w:val="000000"/>
                <w:spacing w:val="-3"/>
                <w:sz w:val="22"/>
                <w:szCs w:val="22"/>
                <w:shd w:fill="FFFFFF" w:val="clear"/>
              </w:rPr>
              <w:t>2.  IKASTETXE ONURADUNAK.</w:t>
            </w:r>
          </w:p>
          <w:p>
            <w:pPr>
              <w:pStyle w:val="Normal"/>
              <w:widowControl w:val="false"/>
              <w:rPr>
                <w:rFonts w:ascii="Arial" w:hAnsi="Arial" w:eastAsia="Comic Sans MS" w:cs="Times New Roman"/>
                <w:b/>
                <w:b/>
                <w:spacing w:val="-3"/>
                <w:sz w:val="22"/>
                <w:szCs w:val="22"/>
                <w:shd w:fill="000000" w:val="clear"/>
                <w:lang w:val="eu-ES"/>
              </w:rPr>
            </w:pPr>
            <w:r>
              <w:rPr>
                <w:rFonts w:eastAsia="Comic Sans MS" w:cs="Times New Roman" w:ascii="Arial" w:hAnsi="Arial"/>
                <w:b/>
                <w:spacing w:val="-3"/>
                <w:sz w:val="22"/>
                <w:szCs w:val="22"/>
                <w:shd w:fill="000000" w:val="clear"/>
                <w:lang w:val="eu-ES"/>
              </w:rPr>
            </w:r>
          </w:p>
          <w:p>
            <w:pPr>
              <w:pStyle w:val="Normal"/>
              <w:widowControl w:val="false"/>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t>Dirulaguntzak jasotzeko, ikastetxeek ondorengo baldintza bete beharko dituzte:</w:t>
            </w:r>
          </w:p>
          <w:p>
            <w:pPr>
              <w:pStyle w:val="Normal"/>
              <w:widowControl w:val="false"/>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Normal"/>
              <w:widowControl w:val="false"/>
              <w:numPr>
                <w:ilvl w:val="0"/>
                <w:numId w:val="1"/>
              </w:numPr>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t>Egoitza Tolosan izan behar dute.</w:t>
            </w:r>
          </w:p>
          <w:p>
            <w:pPr>
              <w:pStyle w:val="Normal"/>
              <w:widowControl w:val="false"/>
              <w:ind w:left="283" w:hanging="0"/>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Normal"/>
              <w:widowControl w:val="false"/>
              <w:ind w:left="283" w:hanging="0"/>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t xml:space="preserve"> </w:t>
            </w:r>
          </w:p>
          <w:p>
            <w:pPr>
              <w:pStyle w:val="Normal"/>
              <w:widowControl w:val="false"/>
              <w:ind w:left="283" w:hanging="0"/>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Normal"/>
              <w:widowControl w:val="false"/>
              <w:jc w:val="both"/>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t>3. ESKAEREN AURKEZPENA</w:t>
            </w:r>
          </w:p>
          <w:p>
            <w:pPr>
              <w:pStyle w:val="Normal"/>
              <w:widowControl w:val="false"/>
              <w:jc w:val="both"/>
              <w:rPr>
                <w:rFonts w:ascii="Arial" w:hAnsi="Arial" w:eastAsia="Comic Sans MS" w:cs="Times New Roman"/>
                <w:strike/>
                <w:color w:val="000000"/>
                <w:spacing w:val="-3"/>
                <w:sz w:val="22"/>
                <w:szCs w:val="22"/>
                <w:lang w:val="eu-ES"/>
              </w:rPr>
            </w:pPr>
            <w:r>
              <w:rPr>
                <w:rFonts w:eastAsia="Comic Sans MS" w:cs="Times New Roman" w:ascii="Arial" w:hAnsi="Arial"/>
                <w:strike/>
                <w:color w:val="000000"/>
                <w:spacing w:val="-3"/>
                <w:sz w:val="22"/>
                <w:szCs w:val="22"/>
                <w:lang w:val="eu-ES"/>
              </w:rPr>
            </w:r>
          </w:p>
          <w:p>
            <w:pPr>
              <w:pStyle w:val="Normal"/>
              <w:widowControl w:val="false"/>
              <w:spacing w:lineRule="auto" w:line="276"/>
              <w:jc w:val="both"/>
              <w:rPr>
                <w:rFonts w:ascii="Arial" w:hAnsi="Arial" w:cs="Times New Roman"/>
                <w:color w:val="000000"/>
                <w:spacing w:val="-3"/>
                <w:sz w:val="22"/>
                <w:szCs w:val="22"/>
              </w:rPr>
            </w:pPr>
            <w:r>
              <w:rPr>
                <w:rFonts w:cs="Times New Roman" w:ascii="Arial" w:hAnsi="Arial"/>
                <w:color w:val="000000"/>
                <w:spacing w:val="-3"/>
                <w:sz w:val="22"/>
                <w:szCs w:val="22"/>
              </w:rPr>
              <w:t xml:space="preserve">Onuradun izateko baldintzak betetzen dituzten ikastetxeek, Udalaren erregistroan aurkeztu beharko dute, modu telematikoan, </w:t>
            </w:r>
            <w:r>
              <w:rPr>
                <w:rFonts w:cs="Times New Roman" w:ascii="Arial" w:hAnsi="Arial"/>
                <w:b/>
                <w:bCs/>
                <w:color w:val="000000"/>
                <w:spacing w:val="-2"/>
                <w:sz w:val="22"/>
                <w:szCs w:val="22"/>
              </w:rPr>
              <w:t>dirulaguntzen eskaera-orria,</w:t>
            </w:r>
            <w:r>
              <w:rPr>
                <w:rFonts w:cs="Times New Roman" w:ascii="Arial" w:hAnsi="Arial"/>
                <w:color w:val="000000"/>
                <w:spacing w:val="-2"/>
                <w:sz w:val="22"/>
                <w:szCs w:val="22"/>
              </w:rPr>
              <w:t xml:space="preserve"> behar bezala beteta eta berarekin batera:</w:t>
            </w:r>
            <w:r>
              <w:rPr>
                <w:rFonts w:cs="Times New Roman" w:ascii="Arial" w:hAnsi="Arial"/>
                <w:color w:val="000000"/>
                <w:spacing w:val="-3"/>
                <w:sz w:val="22"/>
                <w:szCs w:val="22"/>
              </w:rPr>
              <w:t xml:space="preserve"> </w:t>
            </w:r>
          </w:p>
          <w:p>
            <w:pPr>
              <w:pStyle w:val="Normal"/>
              <w:widowControl w:val="false"/>
              <w:jc w:val="both"/>
              <w:rPr>
                <w:rFonts w:ascii="Arial" w:hAnsi="Arial" w:cs="Times New Roman"/>
                <w:color w:val="000000"/>
                <w:spacing w:val="-3"/>
                <w:sz w:val="22"/>
                <w:szCs w:val="22"/>
              </w:rPr>
            </w:pPr>
            <w:r>
              <w:rPr>
                <w:rFonts w:cs="Times New Roman" w:ascii="Arial" w:hAnsi="Arial"/>
                <w:color w:val="000000"/>
                <w:spacing w:val="-3"/>
                <w:sz w:val="22"/>
                <w:szCs w:val="22"/>
              </w:rPr>
              <w:t xml:space="preserve">      </w:t>
            </w:r>
          </w:p>
          <w:p>
            <w:pPr>
              <w:pStyle w:val="Normal"/>
              <w:widowControl w:val="false"/>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jc w:val="both"/>
              <w:rPr>
                <w:rFonts w:ascii="Arial" w:hAnsi="Arial" w:cs="Times New Roman"/>
                <w:color w:val="000000"/>
                <w:spacing w:val="-3"/>
                <w:sz w:val="22"/>
                <w:szCs w:val="22"/>
              </w:rPr>
            </w:pPr>
            <w:r>
              <w:rPr>
                <w:rFonts w:cs="Times New Roman" w:ascii="Arial" w:hAnsi="Arial"/>
                <w:color w:val="000000"/>
                <w:spacing w:val="-3"/>
                <w:sz w:val="22"/>
                <w:szCs w:val="22"/>
              </w:rPr>
              <w:t xml:space="preserve">                              </w:t>
            </w:r>
          </w:p>
          <w:p>
            <w:pPr>
              <w:pStyle w:val="Normal"/>
              <w:widowControl w:val="false"/>
              <w:spacing w:lineRule="auto" w:line="276"/>
              <w:ind w:right="113" w:hanging="0"/>
              <w:jc w:val="both"/>
              <w:rPr>
                <w:rFonts w:ascii="Arial" w:hAnsi="Arial"/>
                <w:sz w:val="22"/>
                <w:szCs w:val="22"/>
              </w:rPr>
            </w:pPr>
            <w:r>
              <w:rPr>
                <w:rFonts w:ascii="Arial" w:hAnsi="Arial"/>
                <w:sz w:val="22"/>
                <w:szCs w:val="22"/>
              </w:rPr>
              <w:t>•</w:t>
            </w:r>
            <w:r>
              <w:rPr>
                <w:rFonts w:ascii="Arial" w:hAnsi="Arial"/>
                <w:sz w:val="22"/>
                <w:szCs w:val="22"/>
              </w:rPr>
              <w:t>justifikazio-kontua deialdi honetan 7. puntuan xedatzen denaren arabera.</w:t>
            </w:r>
          </w:p>
          <w:p>
            <w:pPr>
              <w:pStyle w:val="Normal"/>
              <w:widowControl w:val="false"/>
              <w:spacing w:lineRule="auto" w:line="276"/>
              <w:ind w:right="113" w:hanging="0"/>
              <w:jc w:val="both"/>
              <w:rPr>
                <w:rFonts w:ascii="Arial" w:hAnsi="Arial"/>
                <w:sz w:val="22"/>
                <w:szCs w:val="22"/>
              </w:rPr>
            </w:pPr>
            <w:r>
              <w:rPr>
                <w:rFonts w:ascii="Arial" w:hAnsi="Arial"/>
                <w:sz w:val="22"/>
                <w:szCs w:val="22"/>
              </w:rPr>
              <w:t xml:space="preserve">• </w:t>
            </w:r>
            <w:r>
              <w:rPr>
                <w:rFonts w:ascii="Arial" w:hAnsi="Arial"/>
                <w:sz w:val="22"/>
                <w:szCs w:val="22"/>
              </w:rPr>
              <w:t>Zergei dagozkien betebeharretan (Ogasuna eta Gizarte Segurantza) eguneratuta daudelako ziurtagiriak eskaera honetan aurka egiteko eskubideaz baliatu bada.</w:t>
            </w:r>
          </w:p>
          <w:p>
            <w:pPr>
              <w:pStyle w:val="Normal"/>
              <w:widowControl w:val="false"/>
              <w:jc w:val="both"/>
              <w:rPr>
                <w:rFonts w:ascii="Arial" w:hAnsi="Arial"/>
                <w:sz w:val="22"/>
                <w:szCs w:val="22"/>
                <w:lang w:val="eu-ES" w:bidi="ar-SA"/>
              </w:rPr>
            </w:pPr>
            <w:r>
              <w:rPr>
                <w:rFonts w:ascii="Arial" w:hAnsi="Arial"/>
                <w:sz w:val="22"/>
                <w:szCs w:val="22"/>
                <w:lang w:val="eu-ES" w:bidi="ar-SA"/>
              </w:rPr>
            </w:r>
          </w:p>
          <w:p>
            <w:pPr>
              <w:pStyle w:val="Normal"/>
              <w:widowControl w:val="false"/>
              <w:jc w:val="both"/>
              <w:rPr>
                <w:rFonts w:ascii="Arial" w:hAnsi="Arial"/>
                <w:sz w:val="22"/>
                <w:szCs w:val="22"/>
                <w:lang w:val="eu-ES" w:bidi="ar-SA"/>
              </w:rPr>
            </w:pPr>
            <w:r>
              <w:rPr>
                <w:rFonts w:eastAsia="Comic Sans MS" w:cs="Times New Roman" w:ascii="Arial" w:hAnsi="Arial"/>
                <w:b/>
                <w:bCs/>
                <w:spacing w:val="-3"/>
                <w:sz w:val="22"/>
                <w:szCs w:val="22"/>
                <w:lang w:val="eu-ES" w:bidi="ar-SA"/>
              </w:rPr>
              <w:t>Epea:</w:t>
            </w:r>
            <w:r>
              <w:rPr>
                <w:rFonts w:eastAsia="Comic Sans MS" w:cs="Times New Roman" w:ascii="Arial" w:hAnsi="Arial"/>
                <w:spacing w:val="-3"/>
                <w:sz w:val="22"/>
                <w:szCs w:val="22"/>
                <w:lang w:val="eu-ES" w:bidi="ar-SA"/>
              </w:rPr>
              <w:t xml:space="preserve"> 2023 urtean, dirulaguntza horien eskaera  eta justifikazio-kontua aurkezteko lehen eguna izango da deialdia Gipuzkoako Aldizkari Ofizialean argitaratu eta hurrengo eguna, eta   20 egun naturalak pasata  itxiko da epea.</w:t>
            </w:r>
          </w:p>
          <w:p>
            <w:pPr>
              <w:pStyle w:val="Normal"/>
              <w:widowControl w:val="false"/>
              <w:jc w:val="both"/>
              <w:rPr>
                <w:rFonts w:ascii="Arial" w:hAnsi="Arial"/>
                <w:sz w:val="22"/>
                <w:szCs w:val="22"/>
                <w:lang w:val="eu-ES" w:bidi="ar-SA"/>
              </w:rPr>
            </w:pPr>
            <w:r>
              <w:rPr>
                <w:rFonts w:ascii="Arial" w:hAnsi="Arial"/>
                <w:sz w:val="22"/>
                <w:szCs w:val="22"/>
                <w:lang w:val="eu-ES" w:bidi="ar-SA"/>
              </w:rPr>
            </w:r>
          </w:p>
          <w:p>
            <w:pPr>
              <w:pStyle w:val="Normal"/>
              <w:widowControl w:val="false"/>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jc w:val="both"/>
              <w:rPr>
                <w:rFonts w:ascii="Arial" w:hAnsi="Arial" w:cs="Times New Roman"/>
                <w:color w:val="000000"/>
                <w:spacing w:val="-3"/>
                <w:sz w:val="22"/>
                <w:szCs w:val="22"/>
              </w:rPr>
            </w:pPr>
            <w:r>
              <w:rPr>
                <w:rFonts w:eastAsia="Comic Sans MS" w:cs="Times New Roman" w:ascii="Arial" w:hAnsi="Arial"/>
                <w:color w:val="000000"/>
                <w:spacing w:val="-3"/>
                <w:sz w:val="22"/>
                <w:szCs w:val="22"/>
                <w:lang w:val="eu-ES" w:bidi="ar-SA"/>
              </w:rPr>
              <w:t>Nolanahi ere, eskaerak aurkezteko  prozedurari  2015/39  Administrazio Prozedura Arautzen duen Legearen 16.4 artikuluak xedatzen duena aplikatuko zaio.</w:t>
            </w:r>
          </w:p>
          <w:p>
            <w:pPr>
              <w:pStyle w:val="Normal"/>
              <w:widowControl w:val="false"/>
              <w:jc w:val="both"/>
              <w:rPr>
                <w:rFonts w:ascii="Arial" w:hAnsi="Arial" w:cs="Times New Roman"/>
                <w:color w:val="000000"/>
                <w:spacing w:val="-3"/>
                <w:sz w:val="22"/>
                <w:szCs w:val="22"/>
              </w:rPr>
            </w:pPr>
            <w:r>
              <w:rPr>
                <w:rFonts w:cs="Times New Roman" w:ascii="Arial" w:hAnsi="Arial"/>
                <w:color w:val="000000"/>
                <w:spacing w:val="-3"/>
                <w:sz w:val="22"/>
                <w:szCs w:val="22"/>
              </w:rPr>
              <w:t xml:space="preserve">  </w:t>
            </w:r>
          </w:p>
          <w:p>
            <w:pPr>
              <w:pStyle w:val="Normal"/>
              <w:widowControl w:val="false"/>
              <w:jc w:val="both"/>
              <w:rPr/>
            </w:pPr>
            <w:r>
              <w:rPr/>
            </w:r>
          </w:p>
          <w:p>
            <w:pPr>
              <w:pStyle w:val="Normal"/>
              <w:widowControl w:val="false"/>
              <w:spacing w:lineRule="atLeast" w:line="200"/>
              <w:jc w:val="both"/>
              <w:rPr>
                <w:rFonts w:ascii="Arial" w:hAnsi="Arial" w:cs="Times New Roman"/>
                <w:b/>
                <w:b/>
                <w:spacing w:val="-3"/>
                <w:sz w:val="22"/>
                <w:szCs w:val="22"/>
                <w:shd w:fill="FFFFFF" w:val="clear"/>
              </w:rPr>
            </w:pPr>
            <w:r>
              <w:rPr>
                <w:rFonts w:cs="Times New Roman" w:ascii="Arial" w:hAnsi="Arial"/>
                <w:b/>
                <w:color w:val="000000"/>
                <w:spacing w:val="-3"/>
                <w:sz w:val="22"/>
                <w:szCs w:val="22"/>
                <w:shd w:fill="FFFFFF" w:val="clear"/>
              </w:rPr>
              <w:t>4. IKASTETXE ONURADUNEN BETEBEHARRAK.</w:t>
            </w:r>
          </w:p>
          <w:p>
            <w:pPr>
              <w:pStyle w:val="Normal"/>
              <w:widowControl w:val="false"/>
              <w:rPr>
                <w:rFonts w:ascii="Arial" w:hAnsi="Arial" w:cs="Times New Roman"/>
                <w:b/>
                <w:b/>
                <w:color w:val="000000"/>
                <w:spacing w:val="-3"/>
                <w:sz w:val="22"/>
                <w:szCs w:val="22"/>
                <w:lang w:val="eu-ES"/>
              </w:rPr>
            </w:pPr>
            <w:r>
              <w:rPr>
                <w:rFonts w:cs="Times New Roman" w:ascii="Arial" w:hAnsi="Arial"/>
                <w:b/>
                <w:color w:val="000000"/>
                <w:spacing w:val="-3"/>
                <w:sz w:val="22"/>
                <w:szCs w:val="22"/>
                <w:lang w:val="eu-ES"/>
              </w:rPr>
            </w:r>
          </w:p>
          <w:p>
            <w:pPr>
              <w:pStyle w:val="Testugorputza"/>
              <w:widowControl w:val="false"/>
              <w:jc w:val="both"/>
              <w:rPr>
                <w:rFonts w:ascii="Arial" w:hAnsi="Arial" w:eastAsia="Comic Sans MS" w:cs="Times New Roman"/>
                <w:color w:val="000000"/>
                <w:sz w:val="22"/>
                <w:szCs w:val="22"/>
                <w:lang w:val="eu-ES"/>
              </w:rPr>
            </w:pPr>
            <w:r>
              <w:rPr>
                <w:rFonts w:eastAsia="Comic Sans MS" w:cs="Times New Roman" w:ascii="Arial" w:hAnsi="Arial"/>
                <w:color w:val="000000"/>
                <w:sz w:val="22"/>
                <w:szCs w:val="22"/>
                <w:lang w:val="eu-ES"/>
              </w:rPr>
              <w:t>Ikastetxe onuradunak honako betebehar hauek izango ditu:</w:t>
            </w:r>
          </w:p>
          <w:p>
            <w:pPr>
              <w:pStyle w:val="Normal"/>
              <w:widowControl w:val="false"/>
              <w:numPr>
                <w:ilvl w:val="0"/>
                <w:numId w:val="2"/>
              </w:numPr>
              <w:spacing w:lineRule="auto" w:line="276"/>
              <w:jc w:val="both"/>
              <w:rPr/>
            </w:pPr>
            <w:r>
              <w:rPr>
                <w:rFonts w:eastAsia="Comic Sans MS" w:cs="Times New Roman" w:ascii="Arial" w:hAnsi="Arial"/>
                <w:color w:val="000000"/>
                <w:sz w:val="22"/>
                <w:szCs w:val="22"/>
                <w:lang w:val="eu-ES"/>
              </w:rPr>
              <w:t xml:space="preserve">Foru Aldundiaren aplikazio informatikoa erabiltzea taldeen izena emateko. </w:t>
            </w:r>
          </w:p>
          <w:p>
            <w:pPr>
              <w:pStyle w:val="Normal"/>
              <w:widowControl w:val="false"/>
              <w:numPr>
                <w:ilvl w:val="0"/>
                <w:numId w:val="2"/>
              </w:numPr>
              <w:spacing w:lineRule="auto" w:line="276"/>
              <w:jc w:val="both"/>
              <w:rPr/>
            </w:pPr>
            <w:r>
              <w:rPr>
                <w:rFonts w:eastAsia="Comic Sans MS" w:cs="Times New Roman" w:ascii="Arial" w:hAnsi="Arial"/>
                <w:color w:val="000000"/>
                <w:spacing w:val="-3"/>
                <w:sz w:val="22"/>
                <w:szCs w:val="22"/>
                <w:lang w:val="eu-ES"/>
              </w:rPr>
              <w:t xml:space="preserve">Maila bakoitzeko ikasleen zerrenda irailaren 30a baino lehen aurkeztea Usabalgo Kiroldegian. </w:t>
            </w:r>
          </w:p>
          <w:p>
            <w:pPr>
              <w:pStyle w:val="Normal"/>
              <w:widowControl w:val="false"/>
              <w:numPr>
                <w:ilvl w:val="0"/>
                <w:numId w:val="2"/>
              </w:numPr>
              <w:spacing w:lineRule="auto" w:line="276"/>
              <w:jc w:val="both"/>
              <w:rPr/>
            </w:pPr>
            <w:r>
              <w:rPr>
                <w:rFonts w:eastAsia="Comic Sans MS" w:cs="Times New Roman" w:ascii="Arial" w:hAnsi="Arial"/>
                <w:color w:val="000000"/>
                <w:spacing w:val="-3"/>
                <w:sz w:val="22"/>
                <w:szCs w:val="22"/>
                <w:lang w:val="eu-ES"/>
              </w:rPr>
              <w:t>Emango zaizkien txanda-egutegia eta ordutegia onartzea.</w:t>
            </w:r>
          </w:p>
          <w:p>
            <w:pPr>
              <w:pStyle w:val="Normal"/>
              <w:widowControl w:val="false"/>
              <w:numPr>
                <w:ilvl w:val="0"/>
                <w:numId w:val="2"/>
              </w:numPr>
              <w:spacing w:lineRule="auto" w:line="276"/>
              <w:jc w:val="both"/>
              <w:rPr/>
            </w:pPr>
            <w:r>
              <w:rPr>
                <w:rFonts w:eastAsia="Comic Sans MS" w:cs="Times New Roman" w:ascii="Arial" w:hAnsi="Arial"/>
                <w:color w:val="000000"/>
                <w:spacing w:val="-3"/>
                <w:sz w:val="22"/>
                <w:szCs w:val="22"/>
                <w:lang w:val="eu-ES"/>
              </w:rPr>
              <w:t>Ikastetxeak ordezkaria izendatu beharko du, eta ordezkaria izango da igeriketa kanpainarekin loturiko auziez Udaleko kirol-zerbitzuarekin eta Usabalgo kontzesioa duen enpresarekin mintzatuko dena.</w:t>
            </w:r>
          </w:p>
          <w:p>
            <w:pPr>
              <w:pStyle w:val="Normal"/>
              <w:widowControl w:val="false"/>
              <w:numPr>
                <w:ilvl w:val="0"/>
                <w:numId w:val="2"/>
              </w:numPr>
              <w:spacing w:lineRule="auto" w:line="276"/>
              <w:jc w:val="both"/>
              <w:rPr/>
            </w:pPr>
            <w:r>
              <w:rPr>
                <w:rFonts w:eastAsia="Comic Sans MS" w:cs="Times New Roman" w:ascii="Arial" w:hAnsi="Arial"/>
                <w:color w:val="000000"/>
                <w:spacing w:val="-3"/>
                <w:sz w:val="22"/>
                <w:szCs w:val="22"/>
                <w:lang w:val="eu-ES"/>
              </w:rPr>
              <w:t>Talde edo maila bakoitzak irakasle batek lagunduta joan beharko du Usabalera, eta aldageletan irakasleak zaindu beharko ditu ikasleak, bai sartzean, bai irtetean.</w:t>
            </w:r>
          </w:p>
          <w:p>
            <w:pPr>
              <w:pStyle w:val="Normal"/>
              <w:widowControl w:val="false"/>
              <w:numPr>
                <w:ilvl w:val="0"/>
                <w:numId w:val="2"/>
              </w:numPr>
              <w:spacing w:lineRule="auto" w:line="276"/>
              <w:jc w:val="both"/>
              <w:rPr/>
            </w:pPr>
            <w:r>
              <w:rPr>
                <w:rFonts w:eastAsia="Comic Sans MS" w:cs="Times New Roman" w:ascii="Arial" w:hAnsi="Arial"/>
                <w:color w:val="000000"/>
                <w:spacing w:val="-3"/>
                <w:sz w:val="22"/>
                <w:szCs w:val="22"/>
                <w:lang w:val="eu-ES"/>
              </w:rPr>
              <w:t>Ikastaroa amaitutakoan (15 jardunaldi), ikastetxeak kontzesioa duen  enpresari jasotako zerbitzua ordaindu beharko dio. Ondoren, Udalari ordainagiria aurkeztu beharko dio, diru-laguntza justifikatzeko.</w:t>
            </w:r>
          </w:p>
          <w:p>
            <w:pPr>
              <w:pStyle w:val="Normal"/>
              <w:widowControl w:val="false"/>
              <w:numPr>
                <w:ilvl w:val="0"/>
                <w:numId w:val="2"/>
              </w:numPr>
              <w:spacing w:lineRule="auto" w:line="276"/>
              <w:jc w:val="both"/>
              <w:rPr/>
            </w:pPr>
            <w:r>
              <w:rPr>
                <w:rFonts w:eastAsia="Comic Sans MS" w:cs="Times New Roman" w:ascii="Arial" w:hAnsi="Arial"/>
                <w:color w:val="000000"/>
                <w:spacing w:val="-3"/>
                <w:sz w:val="22"/>
                <w:szCs w:val="22"/>
                <w:lang w:val="eu-ES"/>
              </w:rPr>
              <w:t>Behar izanez gero, hainbat ikastetxetako 3. mailako ikasleak batu daitezke, taldeak osatzeko.</w:t>
            </w:r>
          </w:p>
          <w:p>
            <w:pPr>
              <w:pStyle w:val="Normal"/>
              <w:widowControl w:val="false"/>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r>
          </w:p>
          <w:p>
            <w:pPr>
              <w:pStyle w:val="Normal"/>
              <w:widowControl w:val="false"/>
              <w:spacing w:lineRule="atLeast" w:line="200"/>
              <w:jc w:val="both"/>
              <w:rPr>
                <w:b/>
                <w:b/>
              </w:rPr>
            </w:pPr>
            <w:r>
              <w:rPr>
                <w:b/>
              </w:rPr>
            </w:r>
          </w:p>
          <w:p>
            <w:pPr>
              <w:pStyle w:val="Normal"/>
              <w:widowControl w:val="false"/>
              <w:spacing w:lineRule="atLeast" w:line="200"/>
              <w:jc w:val="both"/>
              <w:rPr>
                <w:b/>
                <w:b/>
              </w:rPr>
            </w:pPr>
            <w:r>
              <w:rPr>
                <w:b/>
              </w:rPr>
            </w:r>
          </w:p>
          <w:p>
            <w:pPr>
              <w:pStyle w:val="Normal"/>
              <w:widowControl w:val="false"/>
              <w:spacing w:lineRule="atLeast" w:line="200"/>
              <w:jc w:val="both"/>
              <w:rPr>
                <w:rFonts w:ascii="Arial" w:hAnsi="Arial" w:cs="Times New Roman"/>
                <w:color w:val="000000"/>
                <w:spacing w:val="-3"/>
                <w:sz w:val="22"/>
                <w:szCs w:val="22"/>
              </w:rPr>
            </w:pPr>
            <w:r>
              <w:rPr>
                <w:rFonts w:cs="Times New Roman" w:ascii="Arial" w:hAnsi="Arial"/>
                <w:b/>
                <w:color w:val="000000"/>
                <w:spacing w:val="-3"/>
                <w:sz w:val="22"/>
                <w:szCs w:val="22"/>
              </w:rPr>
              <w:t xml:space="preserve">5. </w:t>
            </w:r>
            <w:r>
              <w:rPr>
                <w:rFonts w:cs="Times New Roman" w:ascii="Arial" w:hAnsi="Arial"/>
                <w:b/>
                <w:color w:val="000000"/>
                <w:spacing w:val="-3"/>
                <w:sz w:val="22"/>
                <w:szCs w:val="22"/>
                <w:lang w:val="eu-ES"/>
              </w:rPr>
              <w:t>INSTALAZIOAK</w:t>
            </w:r>
          </w:p>
          <w:p>
            <w:pPr>
              <w:pStyle w:val="Textoindependiente3"/>
              <w:widowControl w:val="false"/>
              <w:spacing w:lineRule="auto" w:line="240"/>
              <w:rPr>
                <w:color w:val="000000"/>
                <w:sz w:val="22"/>
                <w:szCs w:val="22"/>
              </w:rPr>
            </w:pPr>
            <w:r>
              <w:rPr>
                <w:color w:val="000000"/>
                <w:sz w:val="22"/>
                <w:szCs w:val="22"/>
              </w:rPr>
            </w:r>
          </w:p>
          <w:p>
            <w:pPr>
              <w:pStyle w:val="Textoindependiente3"/>
              <w:widowControl w:val="false"/>
              <w:spacing w:lineRule="auto" w:line="276"/>
              <w:rPr/>
            </w:pPr>
            <w:r>
              <w:rPr>
                <w:rFonts w:eastAsia="Comic Sans MS" w:cs="Times New Roman"/>
                <w:color w:val="000000"/>
                <w:spacing w:val="-3"/>
                <w:sz w:val="22"/>
                <w:szCs w:val="22"/>
                <w:lang w:val="eu-ES"/>
              </w:rPr>
              <w:t xml:space="preserve">Tolosako ikastetxeek Usabaleko igerilekuak erabiliko dituzte ur-jardueretarako, horretarako doan utzita. </w:t>
            </w:r>
          </w:p>
          <w:p>
            <w:pPr>
              <w:pStyle w:val="Normal"/>
              <w:widowControl w:val="false"/>
              <w:spacing w:lineRule="auto" w:line="276"/>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r>
          </w:p>
          <w:p>
            <w:pPr>
              <w:pStyle w:val="Normal"/>
              <w:widowControl w:val="false"/>
              <w:tabs>
                <w:tab w:val="clear" w:pos="510"/>
                <w:tab w:val="left" w:pos="-720" w:leader="none"/>
              </w:tabs>
              <w:spacing w:lineRule="auto" w:line="276"/>
              <w:jc w:val="both"/>
              <w:rPr/>
            </w:pPr>
            <w:r>
              <w:rPr>
                <w:rFonts w:eastAsia="Comic Sans MS" w:cs="Times New Roman" w:ascii="Arial" w:hAnsi="Arial"/>
                <w:color w:val="000000"/>
                <w:spacing w:val="-3"/>
                <w:sz w:val="22"/>
                <w:szCs w:val="22"/>
                <w:lang w:val="eu-ES"/>
              </w:rPr>
              <w:t>Igeriketa kanpaina ikasturte osoan gauzatuko da, goiz edo arratsaldeko txandetan, baldin eta ekingo dioten taldeek lehenago izena eman badute.</w:t>
            </w:r>
          </w:p>
          <w:p>
            <w:pPr>
              <w:pStyle w:val="Normal"/>
              <w:widowControl w:val="false"/>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t>6. DIRULAGUNTZA ZEHAZTEKO IRIZPIDEAK.</w:t>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r>
          </w:p>
          <w:p>
            <w:pPr>
              <w:pStyle w:val="Textoindependiente2"/>
              <w:widowControl w:val="false"/>
              <w:tabs>
                <w:tab w:val="clear" w:pos="510"/>
                <w:tab w:val="left" w:pos="-720" w:leader="none"/>
              </w:tabs>
              <w:spacing w:lineRule="auto" w:line="276"/>
              <w:rPr>
                <w:rFonts w:ascii="Times New Roman" w:hAnsi="Times New Roman" w:eastAsia="Comic Sans MS" w:cs="Times New Roman"/>
                <w:b w:val="false"/>
                <w:b w:val="false"/>
                <w:color w:val="000000"/>
                <w:spacing w:val="-3"/>
                <w:sz w:val="22"/>
                <w:szCs w:val="22"/>
                <w:lang w:val="eu-ES"/>
              </w:rPr>
            </w:pPr>
            <w:r>
              <w:rPr>
                <w:rFonts w:eastAsia="Comic Sans MS" w:cs="Times New Roman" w:ascii="Times New Roman" w:hAnsi="Times New Roman"/>
                <w:b w:val="false"/>
                <w:color w:val="000000"/>
                <w:spacing w:val="-3"/>
                <w:sz w:val="22"/>
                <w:szCs w:val="22"/>
                <w:lang w:val="eu-ES"/>
              </w:rPr>
              <w:t>D</w:t>
            </w:r>
            <w:r>
              <w:rPr>
                <w:rFonts w:eastAsia="Comic Sans MS" w:cs="Times New Roman"/>
                <w:b w:val="false"/>
                <w:color w:val="000000"/>
                <w:spacing w:val="-3"/>
                <w:sz w:val="22"/>
                <w:szCs w:val="22"/>
                <w:lang w:val="eu-ES"/>
              </w:rPr>
              <w:t xml:space="preserve">irulaguntzaren zenbatekoa talde bakoitzera bideratutako monitore-kopuruak eta kasu bakoitzean jasotako saio-kopurua arabera kalkulatuko da. </w:t>
            </w:r>
            <w:bookmarkStart w:id="1" w:name="translation_box1"/>
            <w:bookmarkEnd w:id="1"/>
          </w:p>
          <w:p>
            <w:pPr>
              <w:pStyle w:val="Textoindependiente2"/>
              <w:widowControl w:val="false"/>
              <w:tabs>
                <w:tab w:val="clear" w:pos="510"/>
                <w:tab w:val="left" w:pos="-720" w:leader="none"/>
              </w:tabs>
              <w:spacing w:lineRule="auto" w:line="276"/>
              <w:rPr>
                <w:rFonts w:ascii="Times New Roman" w:hAnsi="Times New Roman" w:eastAsia="Comic Sans MS" w:cs="Times New Roman"/>
                <w:b w:val="false"/>
                <w:b w:val="false"/>
                <w:color w:val="000000"/>
                <w:spacing w:val="-3"/>
                <w:sz w:val="22"/>
                <w:szCs w:val="22"/>
                <w:lang w:val="eu-ES"/>
              </w:rPr>
            </w:pPr>
            <w:r>
              <w:rPr>
                <w:rFonts w:eastAsia="Comic Sans MS" w:cs="Times New Roman" w:ascii="Times New Roman" w:hAnsi="Times New Roman"/>
                <w:b w:val="false"/>
                <w:color w:val="000000"/>
                <w:spacing w:val="-3"/>
                <w:sz w:val="22"/>
                <w:szCs w:val="22"/>
                <w:lang w:val="eu-ES"/>
              </w:rPr>
            </w:r>
          </w:p>
          <w:p>
            <w:pPr>
              <w:pStyle w:val="Textoindependiente2"/>
              <w:widowControl w:val="false"/>
              <w:tabs>
                <w:tab w:val="clear" w:pos="510"/>
                <w:tab w:val="left" w:pos="-720" w:leader="none"/>
              </w:tabs>
              <w:spacing w:lineRule="atLeast" w:line="200"/>
              <w:rPr>
                <w:rFonts w:eastAsia="Comic Sans MS" w:cs="Times New Roman"/>
                <w:b w:val="false"/>
                <w:b w:val="false"/>
                <w:color w:val="000000"/>
                <w:spacing w:val="-3"/>
                <w:sz w:val="22"/>
                <w:szCs w:val="22"/>
                <w:lang w:val="eu-ES"/>
              </w:rPr>
            </w:pPr>
            <w:r>
              <w:rPr>
                <w:rFonts w:eastAsia="Comic Sans MS" w:cs="Times New Roman"/>
                <w:b w:val="false"/>
                <w:color w:val="000000"/>
                <w:spacing w:val="-3"/>
                <w:sz w:val="22"/>
                <w:szCs w:val="22"/>
                <w:lang w:val="eu-ES"/>
              </w:rPr>
              <w:t>Desgaitasunen bat duten neska-mutilentzako dirulaguntzak  irizpide bera jarraituko du.</w:t>
            </w:r>
          </w:p>
          <w:p>
            <w:pPr>
              <w:pStyle w:val="Textoindependiente2"/>
              <w:widowControl w:val="false"/>
              <w:tabs>
                <w:tab w:val="clear" w:pos="510"/>
                <w:tab w:val="left" w:pos="-720" w:leader="none"/>
              </w:tabs>
              <w:spacing w:lineRule="atLeast" w:line="200"/>
              <w:rPr>
                <w:rFonts w:eastAsia="Comic Sans MS" w:cs="Times New Roman"/>
                <w:color w:val="000000"/>
                <w:spacing w:val="-3"/>
                <w:sz w:val="22"/>
                <w:szCs w:val="22"/>
                <w:lang w:val="eu-ES"/>
              </w:rPr>
            </w:pPr>
            <w:r>
              <w:rPr>
                <w:rFonts w:eastAsia="Comic Sans MS" w:cs="Times New Roman"/>
                <w:color w:val="000000"/>
                <w:spacing w:val="-3"/>
                <w:sz w:val="22"/>
                <w:szCs w:val="22"/>
                <w:lang w:val="eu-ES"/>
              </w:rPr>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t>7.  DIRULAGUNTZEN ORDAINKETA.</w:t>
            </w:r>
          </w:p>
          <w:p>
            <w:pPr>
              <w:pStyle w:val="Normal"/>
              <w:widowControl w:val="false"/>
              <w:tabs>
                <w:tab w:val="clear" w:pos="510"/>
                <w:tab w:val="left" w:pos="-720" w:leader="none"/>
              </w:tabs>
              <w:rPr>
                <w:rFonts w:ascii="Arial" w:hAnsi="Arial" w:eastAsia="Comic Sans MS" w:cs="Times New Roman"/>
                <w:b/>
                <w:b/>
                <w:color w:val="000000"/>
                <w:spacing w:val="-3"/>
                <w:sz w:val="22"/>
                <w:szCs w:val="22"/>
                <w:shd w:fill="000000" w:val="clear"/>
                <w:lang w:val="eu-ES"/>
              </w:rPr>
            </w:pPr>
            <w:r>
              <w:rPr>
                <w:rFonts w:eastAsia="Comic Sans MS" w:cs="Times New Roman" w:ascii="Arial" w:hAnsi="Arial"/>
                <w:b/>
                <w:color w:val="000000"/>
                <w:spacing w:val="-3"/>
                <w:sz w:val="22"/>
                <w:szCs w:val="22"/>
                <w:shd w:fill="000000" w:val="clear"/>
                <w:lang w:val="eu-ES"/>
              </w:rPr>
            </w:r>
          </w:p>
          <w:p>
            <w:pPr>
              <w:pStyle w:val="Normal"/>
              <w:widowControl w:val="false"/>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 xml:space="preserve">Dirulaguntzak ordainketa bakarrean emango dira, ikasturtea amaitu ondoren, beti ere ondorengo dokumentazioa aurkeztu ondoren: </w:t>
            </w:r>
          </w:p>
          <w:p>
            <w:pPr>
              <w:pStyle w:val="Normal"/>
              <w:widowControl w:val="false"/>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r>
          </w:p>
          <w:p>
            <w:pPr>
              <w:pStyle w:val="Normal"/>
              <w:widowControl w:val="false"/>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 xml:space="preserve">.-Jardueraren memoria  ( A4  inprimakia.) </w:t>
            </w:r>
          </w:p>
          <w:p>
            <w:pPr>
              <w:pStyle w:val="Normal"/>
              <w:widowControl w:val="false"/>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 jarduerari dagokion faktura.</w:t>
            </w:r>
          </w:p>
          <w:p>
            <w:pPr>
              <w:pStyle w:val="Normal"/>
              <w:widowControl w:val="false"/>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 garraio fakturak</w:t>
            </w:r>
          </w:p>
          <w:p>
            <w:pPr>
              <w:pStyle w:val="Normal"/>
              <w:widowControl w:val="false"/>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t>.-fakturaren ordainagiriak.</w:t>
            </w:r>
          </w:p>
          <w:p>
            <w:pPr>
              <w:pStyle w:val="Normal"/>
              <w:widowControl w:val="false"/>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Normal"/>
              <w:widowControl w:val="false"/>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Normal"/>
              <w:widowControl w:val="false"/>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Normal"/>
              <w:widowControl w:val="false"/>
              <w:spacing w:lineRule="auto" w:line="276"/>
              <w:jc w:val="both"/>
              <w:rPr/>
            </w:pPr>
            <w:r>
              <w:rPr>
                <w:rFonts w:eastAsia="Comic Sans MS" w:cs="Times New Roman" w:ascii="Arial" w:hAnsi="Arial"/>
                <w:spacing w:val="-3"/>
                <w:sz w:val="22"/>
                <w:szCs w:val="22"/>
                <w:lang w:val="eu-ES"/>
              </w:rPr>
              <w:t>Desgaitasun  duten ikasleen kasuan,  gauza bera egin behar da, inprimaki berdinean, dagokion gelaxkak beteaz.</w:t>
            </w:r>
            <w:r>
              <w:rPr>
                <w:rFonts w:eastAsia="Comic Sans MS" w:cs="Times New Roman" w:ascii="Arial" w:hAnsi="Arial"/>
                <w:b/>
                <w:spacing w:val="-3"/>
                <w:sz w:val="22"/>
                <w:szCs w:val="22"/>
                <w:lang w:val="eu-ES"/>
              </w:rPr>
              <w:t xml:space="preserve"> </w:t>
            </w:r>
          </w:p>
          <w:p>
            <w:pPr>
              <w:pStyle w:val="Normal"/>
              <w:widowControl w:val="false"/>
              <w:spacing w:lineRule="auto" w:line="276"/>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Normal"/>
              <w:widowControl w:val="false"/>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Textoindependiente2"/>
              <w:widowControl w:val="false"/>
              <w:spacing w:lineRule="atLeast" w:line="200"/>
              <w:rPr>
                <w:rFonts w:eastAsia="Times New Roman" w:cs="Times New Roman"/>
                <w:spacing w:val="-3"/>
                <w:sz w:val="22"/>
                <w:szCs w:val="22"/>
                <w:shd w:fill="FFFFFF" w:val="clear"/>
                <w:lang w:val="eu-ES" w:bidi="ar-SA"/>
              </w:rPr>
            </w:pPr>
            <w:r>
              <w:rPr>
                <w:rFonts w:eastAsia="Times New Roman" w:cs="Times New Roman"/>
                <w:color w:val="000000"/>
                <w:spacing w:val="-3"/>
                <w:sz w:val="22"/>
                <w:szCs w:val="22"/>
                <w:shd w:fill="FFFFFF" w:val="clear"/>
                <w:lang w:val="eu-ES" w:bidi="ar-SA"/>
              </w:rPr>
              <w:t>8.- FINANTZAKETA</w:t>
            </w:r>
          </w:p>
          <w:p>
            <w:pPr>
              <w:pStyle w:val="Normal"/>
              <w:widowControl w:val="false"/>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Normal"/>
              <w:widowControl w:val="false"/>
              <w:jc w:val="both"/>
              <w:rPr>
                <w:rFonts w:ascii="Arial" w:hAnsi="Arial" w:eastAsia="Comic Sans MS" w:cs="Times New Roman"/>
                <w:spacing w:val="-3"/>
                <w:sz w:val="22"/>
                <w:szCs w:val="22"/>
                <w:lang w:val="eu-ES"/>
              </w:rPr>
            </w:pPr>
            <w:r>
              <w:rPr>
                <w:rFonts w:eastAsia="Comic Sans MS" w:cs="Times New Roman" w:ascii="Arial" w:hAnsi="Arial"/>
                <w:color w:val="000000"/>
                <w:spacing w:val="-3"/>
                <w:sz w:val="22"/>
                <w:szCs w:val="22"/>
                <w:lang w:val="eu-ES"/>
              </w:rPr>
              <w:t xml:space="preserve">Deialdi honetarako gehieneko zenbatekoa 32.200 eurokoa izango da, 1000.481.04.34100 partidaren kargura. </w:t>
            </w:r>
          </w:p>
          <w:p>
            <w:pPr>
              <w:pStyle w:val="Goiburukoa"/>
              <w:widowControl w:val="false"/>
              <w:tabs>
                <w:tab w:val="clear" w:pos="4819"/>
                <w:tab w:val="clear" w:pos="9638"/>
              </w:tabs>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r>
          </w:p>
          <w:p>
            <w:pPr>
              <w:pStyle w:val="Goiburukoa"/>
              <w:widowControl w:val="false"/>
              <w:tabs>
                <w:tab w:val="clear" w:pos="4819"/>
                <w:tab w:val="clear" w:pos="9638"/>
              </w:tabs>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t xml:space="preserve">9.- TRAMITAZIOA ETA BALORAZIOA </w:t>
            </w:r>
          </w:p>
          <w:p>
            <w:pPr>
              <w:pStyle w:val="Goiburukoa"/>
              <w:widowControl w:val="false"/>
              <w:tabs>
                <w:tab w:val="clear" w:pos="4819"/>
                <w:tab w:val="clear" w:pos="9638"/>
              </w:tabs>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spacing w:lineRule="auto" w:line="276"/>
              <w:jc w:val="both"/>
              <w:rPr/>
            </w:pPr>
            <w:r>
              <w:rPr>
                <w:rFonts w:eastAsia="Comic Sans MS" w:cs="Times New Roman" w:ascii="Arial" w:hAnsi="Arial"/>
                <w:spacing w:val="-3"/>
                <w:sz w:val="22"/>
                <w:szCs w:val="22"/>
                <w:lang w:val="eu-ES"/>
              </w:rPr>
              <w:t>Eskaeren balorazioa Herritarren arloko batzordeari dagokio. Balorazioa, departamentuko arduradunaren txostenean oinarrituko da. Balorazio hori eta dirulaguntza emateko proposamena organo eskudunaren esku jarriko da, hark onar dezan.</w:t>
            </w:r>
          </w:p>
          <w:p>
            <w:pPr>
              <w:pStyle w:val="Goiburukoa"/>
              <w:widowControl w:val="false"/>
              <w:tabs>
                <w:tab w:val="clear" w:pos="4819"/>
                <w:tab w:val="clear" w:pos="9638"/>
              </w:tabs>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rPr>
                <w:rFonts w:ascii="Arial" w:hAnsi="Arial" w:eastAsia="Comic Sans MS" w:cs="Times New Roman"/>
                <w:spacing w:val="-3"/>
                <w:sz w:val="22"/>
                <w:szCs w:val="22"/>
                <w:lang w:val="eu-ES"/>
              </w:rPr>
            </w:pPr>
            <w:r>
              <w:rPr>
                <w:rFonts w:eastAsia="Comic Sans MS" w:cs="Times New Roman" w:ascii="Arial" w:hAnsi="Arial"/>
                <w:b/>
                <w:bCs/>
                <w:spacing w:val="-3"/>
                <w:sz w:val="22"/>
                <w:szCs w:val="22"/>
                <w:lang w:val="eu-ES"/>
              </w:rPr>
              <w:t>10.- EBAZTEKO ETA JAKINARAZTEKO EPEA</w:t>
            </w:r>
            <w:r>
              <w:rPr>
                <w:rFonts w:eastAsia="Comic Sans MS" w:cs="Times New Roman" w:ascii="Arial" w:hAnsi="Arial"/>
                <w:spacing w:val="-3"/>
                <w:sz w:val="22"/>
                <w:szCs w:val="22"/>
                <w:lang w:val="eu-ES"/>
              </w:rPr>
              <w:t>.</w:t>
            </w:r>
          </w:p>
          <w:p>
            <w:pPr>
              <w:pStyle w:val="Goiburukoa"/>
              <w:widowControl w:val="false"/>
              <w:tabs>
                <w:tab w:val="clear" w:pos="4819"/>
                <w:tab w:val="clear" w:pos="9638"/>
              </w:tabs>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spacing w:lineRule="auto" w:line="276"/>
              <w:jc w:val="both"/>
              <w:rPr/>
            </w:pPr>
            <w:r>
              <w:rPr>
                <w:rFonts w:eastAsia="Comic Sans MS" w:cs="Times New Roman" w:ascii="Arial" w:hAnsi="Arial"/>
                <w:spacing w:val="-3"/>
                <w:sz w:val="22"/>
                <w:szCs w:val="22"/>
                <w:lang w:val="eu-ES"/>
              </w:rPr>
              <w:t xml:space="preserve">Emakida-prozedura ebaztea alkatearen edo hark eskuordetutako organoaren eskumena da.                  </w:t>
              <w:br/>
              <w:t>Ebazteko gehieneko epea sei hilabetekoa izango da, eskabidea aurkezteko epea amaitzen denetik kontatzen hasita. Administrazio-isiltasunaren     izaera:   ezestekoa.</w:t>
            </w:r>
          </w:p>
          <w:p>
            <w:pPr>
              <w:pStyle w:val="Goiburukoa"/>
              <w:widowControl w:val="false"/>
              <w:tabs>
                <w:tab w:val="clear" w:pos="4819"/>
                <w:tab w:val="clear" w:pos="9638"/>
              </w:tabs>
              <w:spacing w:lineRule="auto" w:line="276"/>
              <w:jc w:val="both"/>
              <w:rPr/>
            </w:pPr>
            <w:r>
              <w:rPr>
                <w:rFonts w:eastAsia="Comic Sans MS" w:cs="Times New Roman" w:ascii="Arial" w:hAnsi="Arial"/>
                <w:spacing w:val="-3"/>
                <w:sz w:val="22"/>
                <w:szCs w:val="22"/>
                <w:lang w:val="eu-ES"/>
              </w:rPr>
              <w:t>Ebazpenak amaiera emango dio adiministrazio-bideari.</w:t>
            </w:r>
          </w:p>
          <w:p>
            <w:pPr>
              <w:pStyle w:val="Goiburukoa"/>
              <w:widowControl w:val="false"/>
              <w:tabs>
                <w:tab w:val="clear" w:pos="4819"/>
                <w:tab w:val="clear" w:pos="9638"/>
              </w:tabs>
              <w:spacing w:lineRule="auto" w:line="276"/>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spacing w:lineRule="auto" w:line="276"/>
              <w:jc w:val="both"/>
              <w:rPr/>
            </w:pPr>
            <w:r>
              <w:rPr>
                <w:rFonts w:eastAsia="Comic Sans MS" w:cs="Times New Roman" w:ascii="Arial" w:hAnsi="Arial"/>
                <w:spacing w:val="-3"/>
                <w:sz w:val="22"/>
                <w:szCs w:val="22"/>
                <w:lang w:val="eu-ES"/>
              </w:rPr>
              <w:t xml:space="preserve">Administrazio Publikoen Administrazio Prozedura Erkidearen urriaren 1eko 39/2015 Legearen 45.1.b) artikuluan xedatutakoaren babesean, deialdiaren ebazpena Dirulaguntzen Oinarri Nazionalean (BDNS), Gipuzkoako Aldizkari Ofizialean eta Tolosako Udalaren gardentasun-atarian argitaratuko da, eta banakako jakinarazpenaren ordez argitaratuko da, legezko ondorio guztietarako, ebazpena argitaratu eta hurrengo egunetik aurrera. </w:t>
            </w:r>
          </w:p>
          <w:p>
            <w:pPr>
              <w:pStyle w:val="Goiburukoa"/>
              <w:widowControl w:val="false"/>
              <w:tabs>
                <w:tab w:val="clear" w:pos="4819"/>
                <w:tab w:val="clear" w:pos="9638"/>
              </w:tabs>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t xml:space="preserve">                                                             </w:t>
            </w:r>
          </w:p>
          <w:p>
            <w:pPr>
              <w:pStyle w:val="Goiburukoa"/>
              <w:widowControl w:val="false"/>
              <w:tabs>
                <w:tab w:val="clear" w:pos="4819"/>
                <w:tab w:val="clear" w:pos="9638"/>
              </w:tabs>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r>
          </w:p>
          <w:p>
            <w:pPr>
              <w:pStyle w:val="Goiburukoa"/>
              <w:widowControl w:val="false"/>
              <w:tabs>
                <w:tab w:val="clear" w:pos="4819"/>
                <w:tab w:val="clear" w:pos="9638"/>
              </w:tabs>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r>
          </w:p>
          <w:p>
            <w:pPr>
              <w:pStyle w:val="Goiburukoa"/>
              <w:widowControl w:val="false"/>
              <w:tabs>
                <w:tab w:val="clear" w:pos="4819"/>
                <w:tab w:val="clear" w:pos="9638"/>
              </w:tabs>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t>11.- BALDINTZAK EZ BETETZEA</w:t>
            </w:r>
          </w:p>
          <w:p>
            <w:pPr>
              <w:pStyle w:val="Goiburukoa"/>
              <w:widowControl w:val="false"/>
              <w:tabs>
                <w:tab w:val="clear" w:pos="4819"/>
                <w:tab w:val="clear" w:pos="9638"/>
              </w:tabs>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r>
          </w:p>
          <w:p>
            <w:pPr>
              <w:pStyle w:val="Goiburukoa"/>
              <w:widowControl w:val="false"/>
              <w:tabs>
                <w:tab w:val="clear" w:pos="4819"/>
                <w:tab w:val="clear" w:pos="9638"/>
              </w:tabs>
              <w:jc w:val="both"/>
              <w:rPr/>
            </w:pPr>
            <w:r>
              <w:rPr>
                <w:rFonts w:eastAsia="Comic Sans MS" w:cs="Times New Roman" w:ascii="Arial" w:hAnsi="Arial"/>
                <w:spacing w:val="-3"/>
                <w:sz w:val="22"/>
                <w:szCs w:val="22"/>
                <w:lang w:val="eu-ES"/>
              </w:rPr>
              <w:t>Ondoren aipatzen diren egoeretako bat gertatuz gero, eskatzaileak jasotako diru-kopurua itzuli beharko du eta laguntza ordaindu den unetik sortutako interesa ere ordaindu beharko du:</w:t>
            </w:r>
          </w:p>
          <w:p>
            <w:pPr>
              <w:pStyle w:val="Goiburukoa"/>
              <w:widowControl w:val="false"/>
              <w:tabs>
                <w:tab w:val="clear" w:pos="4819"/>
                <w:tab w:val="clear" w:pos="9638"/>
              </w:tabs>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jc w:val="both"/>
              <w:rPr/>
            </w:pPr>
            <w:r>
              <w:rPr>
                <w:rFonts w:eastAsia="Comic Sans MS" w:cs="Times New Roman" w:ascii="Arial" w:hAnsi="Arial"/>
                <w:spacing w:val="-3"/>
                <w:sz w:val="22"/>
                <w:szCs w:val="22"/>
                <w:lang w:val="eu-ES"/>
              </w:rPr>
              <w:t xml:space="preserve">    </w:t>
            </w:r>
            <w:r>
              <w:rPr>
                <w:rFonts w:eastAsia="Comic Sans MS" w:cs="Times New Roman" w:ascii="Arial" w:hAnsi="Arial"/>
                <w:spacing w:val="-3"/>
                <w:sz w:val="22"/>
                <w:szCs w:val="22"/>
                <w:lang w:val="eu-ES"/>
              </w:rPr>
              <w:t>. Deialdi honetan edo kontzesio-akordioak ezarri dituen epeak betetzen ez baditu.</w:t>
            </w:r>
          </w:p>
          <w:p>
            <w:pPr>
              <w:pStyle w:val="Goiburukoa"/>
              <w:widowControl w:val="false"/>
              <w:tabs>
                <w:tab w:val="clear" w:pos="4819"/>
                <w:tab w:val="clear" w:pos="9638"/>
              </w:tabs>
              <w:jc w:val="both"/>
              <w:rPr/>
            </w:pPr>
            <w:r>
              <w:rPr>
                <w:rFonts w:eastAsia="Comic Sans MS" w:cs="Times New Roman" w:ascii="Arial" w:hAnsi="Arial"/>
                <w:spacing w:val="-3"/>
                <w:sz w:val="22"/>
                <w:szCs w:val="22"/>
                <w:lang w:val="eu-ES"/>
              </w:rPr>
              <w:t xml:space="preserve">    </w:t>
            </w:r>
            <w:r>
              <w:rPr>
                <w:rFonts w:eastAsia="Comic Sans MS" w:cs="Times New Roman" w:ascii="Arial" w:hAnsi="Arial"/>
                <w:spacing w:val="-3"/>
                <w:sz w:val="22"/>
                <w:szCs w:val="22"/>
                <w:lang w:val="eu-ES"/>
              </w:rPr>
              <w:t>. Dirulaguntza ematerakoan arrazoi gisa hartu zen helburua  betetzen ez badu.</w:t>
            </w:r>
          </w:p>
          <w:p>
            <w:pPr>
              <w:pStyle w:val="Goiburukoa"/>
              <w:widowControl w:val="false"/>
              <w:tabs>
                <w:tab w:val="clear" w:pos="4819"/>
                <w:tab w:val="clear" w:pos="9638"/>
              </w:tabs>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t xml:space="preserve">    </w:t>
            </w:r>
            <w:r>
              <w:rPr>
                <w:rFonts w:eastAsia="Comic Sans MS" w:cs="Times New Roman" w:ascii="Arial" w:hAnsi="Arial"/>
                <w:spacing w:val="-3"/>
                <w:sz w:val="22"/>
                <w:szCs w:val="22"/>
                <w:lang w:val="eu-ES"/>
              </w:rPr>
              <w:t xml:space="preserve">. Oinarri arautzaileak hauek  ezartzen dituen betebeharretako bat betetzen ez badu. </w:t>
            </w:r>
          </w:p>
          <w:p>
            <w:pPr>
              <w:pStyle w:val="Goiburukoa"/>
              <w:widowControl w:val="false"/>
              <w:tabs>
                <w:tab w:val="clear" w:pos="4819"/>
                <w:tab w:val="clear" w:pos="9638"/>
              </w:tabs>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t>12.- ARAUDI ERREGULATZAILEA</w:t>
            </w:r>
          </w:p>
          <w:p>
            <w:pPr>
              <w:pStyle w:val="Goiburukoa"/>
              <w:widowControl w:val="false"/>
              <w:tabs>
                <w:tab w:val="clear" w:pos="4819"/>
                <w:tab w:val="clear" w:pos="9638"/>
              </w:tabs>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spacing w:lineRule="auto" w:line="276"/>
              <w:jc w:val="both"/>
              <w:rPr/>
            </w:pPr>
            <w:r>
              <w:rPr>
                <w:rFonts w:eastAsia="Comic Sans MS" w:cs="Times New Roman" w:ascii="Arial" w:hAnsi="Arial"/>
                <w:spacing w:val="-3"/>
                <w:sz w:val="22"/>
                <w:szCs w:val="22"/>
                <w:lang w:val="eu-ES"/>
              </w:rPr>
              <w:t>Deialdi hau Tolosako Udalaren dirulaguntzen 2023-2025 Dirulaguntzen Plan Estrategikoan txertatua dago. 2022ko abenduaren 15ean eginiko Osoko Bilkuran onartua, eta GAOn 2023ko otsailaren 1ean argitaratua (21 zk.)</w:t>
            </w:r>
          </w:p>
          <w:p>
            <w:pPr>
              <w:pStyle w:val="Goiburukoa"/>
              <w:widowControl w:val="false"/>
              <w:tabs>
                <w:tab w:val="clear" w:pos="4819"/>
                <w:tab w:val="clear" w:pos="9638"/>
              </w:tabs>
              <w:spacing w:lineRule="auto" w:line="276"/>
              <w:jc w:val="both"/>
              <w:rPr/>
            </w:pPr>
            <w:r>
              <w:rPr>
                <w:rFonts w:eastAsia="Comic Sans MS" w:cs="Times New Roman" w:ascii="Arial" w:hAnsi="Arial"/>
                <w:spacing w:val="-3"/>
                <w:sz w:val="22"/>
                <w:szCs w:val="22"/>
                <w:lang w:val="eu-ES"/>
              </w:rPr>
              <w:t>Dirulaguntzen Plan Estrategiko horretan zehazten dira zein helburu eta ondorio lortu nahi diren dirulaguntza hau aplikatuta, zein diren horiek lortzeko epea, aurreikusitako kostuak eta bere finantzaketa-iturriak, baina, betiere aurrekontu-egonkortasuneko helburuak betetzeko baldintzarekin.</w:t>
            </w:r>
          </w:p>
          <w:p>
            <w:pPr>
              <w:pStyle w:val="Goiburukoa"/>
              <w:widowControl w:val="false"/>
              <w:tabs>
                <w:tab w:val="clear" w:pos="4819"/>
                <w:tab w:val="clear" w:pos="9638"/>
              </w:tabs>
              <w:spacing w:lineRule="auto" w:line="276"/>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spacing w:lineRule="auto" w:line="276"/>
              <w:jc w:val="both"/>
              <w:rPr/>
            </w:pPr>
            <w:r>
              <w:rPr>
                <w:rFonts w:eastAsia="Comic Sans MS" w:cs="Times New Roman" w:ascii="Arial" w:hAnsi="Arial"/>
                <w:spacing w:val="-3"/>
                <w:sz w:val="22"/>
                <w:szCs w:val="22"/>
                <w:lang w:val="eu-ES"/>
              </w:rPr>
              <w:t>Deialdi hau oinarri juridiko hauetan oinarrituta egiten da: :</w:t>
              <w:br/>
              <w:t xml:space="preserve">- Tolosako Udalaren Dirulaguntzei buruzko Ordenantza Orokorra, Udal honen  Osoko Bilkurak 2017ko apirilaren 25ean onartua eta 2017ko uztailaren 7ko Gipuzkoako Aldizkari Ofizialean argitaratua (130 zk.). Ondoren, </w:t>
            </w:r>
            <w:r>
              <w:rPr>
                <w:rFonts w:eastAsia="Arial" w:cs="Arial" w:ascii="Arial" w:hAnsi="Arial"/>
                <w:bCs/>
                <w:spacing w:val="-3"/>
                <w:sz w:val="20"/>
                <w:szCs w:val="20"/>
                <w:lang w:val="eu-ES"/>
              </w:rPr>
              <w:t xml:space="preserve"> </w:t>
            </w:r>
            <w:r>
              <w:rPr>
                <w:rFonts w:eastAsia="Arial" w:cs="Arial" w:ascii="Arial" w:hAnsi="Arial"/>
                <w:bCs/>
                <w:spacing w:val="-3"/>
                <w:sz w:val="22"/>
                <w:szCs w:val="22"/>
                <w:lang w:val="eu-ES"/>
              </w:rPr>
              <w:t>Udalbatzak 2023ko urtarrilaren 26an egindako Osoko Bilkurak Ordenantza Orokorraren egindako aldaketa onartu zituen (GAO 2023ko otsailaren 2an argitaratua). Informazio publikorako epea amaitzen bada inolako erreklamaziorik egin gabe, onarpena behin betikoa izango da.</w:t>
            </w:r>
          </w:p>
          <w:p>
            <w:pPr>
              <w:pStyle w:val="Goiburukoa"/>
              <w:widowControl w:val="false"/>
              <w:tabs>
                <w:tab w:val="clear" w:pos="4819"/>
                <w:tab w:val="clear" w:pos="9638"/>
              </w:tabs>
              <w:spacing w:lineRule="auto" w:line="276"/>
              <w:jc w:val="both"/>
              <w:rPr/>
            </w:pPr>
            <w:r>
              <w:rPr>
                <w:rFonts w:eastAsia="Comic Sans MS" w:cs="Times New Roman" w:ascii="Arial" w:hAnsi="Arial"/>
                <w:spacing w:val="-3"/>
                <w:sz w:val="22"/>
                <w:szCs w:val="22"/>
                <w:lang w:val="eu-ES"/>
              </w:rPr>
              <w:br/>
              <w:t xml:space="preserve">- Kiroletako Ordenantza Espezifikoaren bidez. Tolosako Udalak, 2017ko apirilaren 25eko udal batzarraren erabakiz  kirol zerbitzuko ordenantza espezifikoa eta bere eranskinak onartu ziren. 2018ko maiatzaren 29an egindako Osoko Bilkuran, Kiroletako Ordenantza arautzaile eta eranskinetan egindako aldaketak, arauzko jendeaurreko informazio epe barruan inolako erreklamaziorik aurkeztu gabe, behin betiko onartutzat eman ziren. 2021eko azaroaren 25an, Ordenantzaren, 1. eta 2. eranskinen testu berriak behin betiko onartu ziren. Eta azkenik, Alkateak, Udalbatzaren ahalmenaz baliatuta, 2023/ 452 Dekretuz 2023ko otsailaren 28ko ordenantza espezifikoaren aldaketa </w:t>
            </w:r>
            <w:r>
              <w:rPr>
                <w:rFonts w:eastAsia="Comic Sans MS" w:cs="Times New Roman" w:ascii="Arial" w:hAnsi="Arial"/>
                <w:spacing w:val="-3"/>
                <w:sz w:val="22"/>
                <w:szCs w:val="22"/>
                <w:lang w:val="eu-ES"/>
              </w:rPr>
              <w:t>hasieraz</w:t>
            </w:r>
            <w:r>
              <w:rPr>
                <w:rFonts w:eastAsia="Comic Sans MS" w:cs="Times New Roman" w:ascii="Arial" w:hAnsi="Arial"/>
                <w:spacing w:val="-3"/>
                <w:sz w:val="22"/>
                <w:szCs w:val="22"/>
                <w:lang w:val="eu-ES"/>
              </w:rPr>
              <w:t xml:space="preserve"> onartu zuen ( GAOn  8 de marzo del 2023)</w:t>
            </w:r>
          </w:p>
          <w:p>
            <w:pPr>
              <w:pStyle w:val="Goiburukoa"/>
              <w:widowControl w:val="false"/>
              <w:tabs>
                <w:tab w:val="clear" w:pos="4819"/>
                <w:tab w:val="clear" w:pos="9638"/>
              </w:tabs>
              <w:spacing w:lineRule="auto" w:line="276"/>
              <w:jc w:val="both"/>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t xml:space="preserve"> </w:t>
            </w:r>
          </w:p>
          <w:p>
            <w:pPr>
              <w:pStyle w:val="Goiburukoa"/>
              <w:widowControl w:val="false"/>
              <w:tabs>
                <w:tab w:val="clear" w:pos="4819"/>
                <w:tab w:val="clear" w:pos="9638"/>
              </w:tabs>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t xml:space="preserve"> </w:t>
            </w:r>
          </w:p>
          <w:p>
            <w:pPr>
              <w:pStyle w:val="Goiburukoa"/>
              <w:widowControl w:val="false"/>
              <w:tabs>
                <w:tab w:val="clear" w:pos="4819"/>
                <w:tab w:val="clear" w:pos="9638"/>
              </w:tabs>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t>13.- ERREKURTSOAK</w:t>
            </w:r>
          </w:p>
          <w:p>
            <w:pPr>
              <w:pStyle w:val="Goiburukoa"/>
              <w:widowControl w:val="false"/>
              <w:tabs>
                <w:tab w:val="clear" w:pos="4819"/>
                <w:tab w:val="clear" w:pos="9638"/>
              </w:tabs>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spacing w:lineRule="auto" w:line="276"/>
              <w:rPr/>
            </w:pPr>
            <w:r>
              <w:rPr>
                <w:rFonts w:eastAsia="Comic Sans MS" w:cs="Times New Roman" w:ascii="Arial" w:hAnsi="Arial"/>
                <w:spacing w:val="-3"/>
                <w:sz w:val="22"/>
                <w:szCs w:val="22"/>
                <w:lang w:val="eu-ES"/>
              </w:rPr>
              <w:t>Oinarri arautzaile  eta deialdi honen aurka berraztertzeko errekurtsoa jarri ahal izango da, hilabeteko  epean, deialdia onartu duen organo eskudunaren aurrean, edo zuzenean inpugnatu ahal izango da, bi hilabeteko epean, Administrazioarekiko Auzien Epaitegiaren aurrean.</w:t>
            </w:r>
          </w:p>
          <w:p>
            <w:pPr>
              <w:pStyle w:val="Goiburukoa"/>
              <w:widowControl w:val="false"/>
              <w:tabs>
                <w:tab w:val="clear" w:pos="4819"/>
                <w:tab w:val="clear" w:pos="9638"/>
              </w:tabs>
              <w:spacing w:lineRule="auto" w:line="276"/>
              <w:rPr/>
            </w:pPr>
            <w:r>
              <w:rPr>
                <w:rFonts w:eastAsia="Comic Sans MS" w:cs="Times New Roman" w:ascii="Arial" w:hAnsi="Arial"/>
                <w:spacing w:val="-3"/>
                <w:sz w:val="22"/>
                <w:szCs w:val="22"/>
                <w:lang w:val="eu-ES"/>
              </w:rPr>
              <w:t>Epeak bi kasuetan, deialdia hau argitaratu eta biharamunetik aurrera hasiko dira kontatzen.</w:t>
            </w:r>
          </w:p>
          <w:p>
            <w:pPr>
              <w:pStyle w:val="Goiburukoa"/>
              <w:widowControl w:val="false"/>
              <w:tabs>
                <w:tab w:val="clear" w:pos="4819"/>
                <w:tab w:val="clear" w:pos="9638"/>
              </w:tabs>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r>
          </w:p>
          <w:p>
            <w:pPr>
              <w:pStyle w:val="Goiburukoa"/>
              <w:widowControl w:val="false"/>
              <w:tabs>
                <w:tab w:val="clear" w:pos="4819"/>
                <w:tab w:val="clear" w:pos="9638"/>
              </w:tabs>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r>
          </w:p>
          <w:p>
            <w:pPr>
              <w:pStyle w:val="Goiburukoa"/>
              <w:widowControl w:val="false"/>
              <w:tabs>
                <w:tab w:val="clear" w:pos="4819"/>
                <w:tab w:val="clear" w:pos="9638"/>
              </w:tabs>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t>14.- ESKAERA EREDUA ETA INPRIMAKIAK</w:t>
            </w:r>
          </w:p>
          <w:p>
            <w:pPr>
              <w:pStyle w:val="Goiburukoa"/>
              <w:widowControl w:val="false"/>
              <w:tabs>
                <w:tab w:val="clear" w:pos="4819"/>
                <w:tab w:val="clear" w:pos="9638"/>
              </w:tabs>
              <w:rPr>
                <w:rFonts w:ascii="Arial" w:hAnsi="Arial" w:eastAsia="Comic Sans MS" w:cs="Times New Roman"/>
                <w:spacing w:val="-3"/>
                <w:sz w:val="22"/>
                <w:szCs w:val="22"/>
                <w:lang w:val="eu-ES"/>
              </w:rPr>
            </w:pPr>
            <w:r>
              <w:rPr>
                <w:rFonts w:eastAsia="Comic Sans MS" w:cs="Times New Roman" w:ascii="Arial" w:hAnsi="Arial"/>
                <w:spacing w:val="-3"/>
                <w:sz w:val="22"/>
                <w:szCs w:val="22"/>
                <w:lang w:val="eu-ES"/>
              </w:rPr>
              <w:t xml:space="preserve"> </w:t>
            </w:r>
          </w:p>
          <w:p>
            <w:pPr>
              <w:pStyle w:val="Goiburukoa"/>
              <w:widowControl w:val="false"/>
              <w:tabs>
                <w:tab w:val="clear" w:pos="4819"/>
                <w:tab w:val="clear" w:pos="9638"/>
              </w:tabs>
              <w:spacing w:lineRule="auto" w:line="276"/>
              <w:jc w:val="both"/>
              <w:rPr/>
            </w:pPr>
            <w:r>
              <w:rPr>
                <w:rFonts w:eastAsia="Comic Sans MS" w:cs="Times New Roman" w:ascii="Arial" w:hAnsi="Arial"/>
                <w:spacing w:val="-3"/>
                <w:sz w:val="22"/>
                <w:szCs w:val="22"/>
                <w:lang w:val="eu-ES"/>
              </w:rPr>
              <w:t xml:space="preserve">Eskaera orria DO10KI,  eta beharrezkoak diren  inprimakiak   lotura honetan eskura daitezke:   www.tolosa.eus  (udala atalean/tramiteak) </w:t>
            </w:r>
          </w:p>
          <w:p>
            <w:pPr>
              <w:pStyle w:val="Goiburukoa"/>
              <w:widowControl w:val="false"/>
              <w:tabs>
                <w:tab w:val="clear" w:pos="4819"/>
                <w:tab w:val="clear" w:pos="9638"/>
              </w:tabs>
              <w:spacing w:lineRule="auto" w:line="276"/>
              <w:jc w:val="both"/>
              <w:rPr/>
            </w:pPr>
            <w:r>
              <w:rPr>
                <w:rFonts w:eastAsia="Comic Sans MS" w:cs="Times New Roman" w:ascii="Arial" w:hAnsi="Arial"/>
                <w:spacing w:val="-3"/>
                <w:sz w:val="22"/>
                <w:szCs w:val="22"/>
                <w:lang w:val="eu-ES"/>
              </w:rPr>
              <w:t xml:space="preserve">         </w:t>
            </w:r>
          </w:p>
          <w:p>
            <w:pPr>
              <w:pStyle w:val="Goiburukoa"/>
              <w:widowControl w:val="false"/>
              <w:tabs>
                <w:tab w:val="clear" w:pos="4819"/>
                <w:tab w:val="clear" w:pos="9638"/>
              </w:tabs>
              <w:jc w:val="both"/>
              <w:rPr>
                <w:rFonts w:ascii="Arial" w:hAnsi="Arial" w:eastAsia="Comic Sans MS" w:cs="Times New Roman"/>
                <w:b/>
                <w:b/>
                <w:bCs/>
                <w:spacing w:val="-3"/>
                <w:sz w:val="22"/>
                <w:szCs w:val="22"/>
                <w:lang w:val="eu-ES"/>
              </w:rPr>
            </w:pPr>
            <w:r>
              <w:rPr>
                <w:rFonts w:eastAsia="Comic Sans MS" w:cs="Times New Roman" w:ascii="Arial" w:hAnsi="Arial"/>
                <w:b/>
                <w:bCs/>
                <w:spacing w:val="-3"/>
                <w:sz w:val="22"/>
                <w:szCs w:val="22"/>
                <w:lang w:val="eu-ES"/>
              </w:rPr>
            </w:r>
          </w:p>
        </w:tc>
        <w:tc>
          <w:tcPr>
            <w:tcW w:w="4831" w:type="dxa"/>
            <w:tcBorders/>
          </w:tcPr>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t xml:space="preserve">1.  OBJETO.                                                    </w:t>
            </w:r>
          </w:p>
          <w:p>
            <w:pPr>
              <w:pStyle w:val="Normal"/>
              <w:widowControl w:val="false"/>
              <w:rPr>
                <w:rFonts w:ascii="Arial" w:hAnsi="Arial" w:cs="Times New Roman"/>
                <w:b/>
                <w:b/>
                <w:color w:val="000000"/>
                <w:spacing w:val="-3"/>
                <w:sz w:val="22"/>
                <w:szCs w:val="22"/>
              </w:rPr>
            </w:pPr>
            <w:r>
              <w:rPr>
                <w:rFonts w:cs="Times New Roman" w:ascii="Arial" w:hAnsi="Arial"/>
                <w:b/>
                <w:color w:val="000000"/>
                <w:spacing w:val="-3"/>
                <w:sz w:val="22"/>
                <w:szCs w:val="22"/>
              </w:rPr>
            </w:r>
          </w:p>
          <w:p>
            <w:pPr>
              <w:pStyle w:val="Normal"/>
              <w:widowControl w:val="false"/>
              <w:spacing w:lineRule="auto" w:line="276"/>
              <w:jc w:val="both"/>
              <w:rPr/>
            </w:pPr>
            <w:r>
              <w:rPr>
                <w:rFonts w:cs="Times New Roman" w:ascii="Arial" w:hAnsi="Arial"/>
                <w:color w:val="000000"/>
                <w:spacing w:val="-3"/>
                <w:sz w:val="22"/>
                <w:szCs w:val="22"/>
              </w:rPr>
              <w:t>Es objeto de las presentes Bases la regulación del acceso y concesión de ayudas económicas a centros escolares de enseñanza primaria de Tolosa para el desarrollo de la campaña anual de natación escolar, en régimen de concurrencia no competitiva.</w:t>
            </w:r>
          </w:p>
          <w:p>
            <w:pPr>
              <w:pStyle w:val="Normal"/>
              <w:widowControl w:val="false"/>
              <w:spacing w:lineRule="auto" w:line="276"/>
              <w:jc w:val="both"/>
              <w:rPr>
                <w:rFonts w:ascii="Arial" w:hAnsi="Arial" w:cs="Times New Roman"/>
                <w:color w:val="000000"/>
                <w:spacing w:val="-3"/>
                <w:sz w:val="22"/>
                <w:szCs w:val="22"/>
                <w:shd w:fill="FFFF00" w:val="clear"/>
              </w:rPr>
            </w:pPr>
            <w:r>
              <w:rPr>
                <w:rFonts w:cs="Times New Roman" w:ascii="Arial" w:hAnsi="Arial"/>
                <w:color w:val="000000"/>
                <w:spacing w:val="-3"/>
                <w:sz w:val="22"/>
                <w:szCs w:val="22"/>
                <w:shd w:fill="FFFF00" w:val="clear"/>
              </w:rPr>
            </w:r>
          </w:p>
          <w:p>
            <w:pPr>
              <w:pStyle w:val="Normal"/>
              <w:widowControl w:val="false"/>
              <w:spacing w:lineRule="auto" w:line="276"/>
              <w:jc w:val="both"/>
              <w:rPr/>
            </w:pPr>
            <w:r>
              <w:rPr>
                <w:rFonts w:cs="Times New Roman" w:ascii="Arial" w:hAnsi="Arial"/>
                <w:color w:val="000000"/>
                <w:spacing w:val="-3"/>
                <w:sz w:val="22"/>
                <w:szCs w:val="22"/>
              </w:rPr>
              <w:t>Los cursos se dirigen a escolares de 1º, 2º y 3º de enseñanza primaria que realicen la inscripción a través del centro escolar.</w:t>
            </w:r>
          </w:p>
          <w:p>
            <w:pPr>
              <w:pStyle w:val="Normal"/>
              <w:widowControl w:val="false"/>
              <w:spacing w:lineRule="auto" w:line="276"/>
              <w:jc w:val="both"/>
              <w:rPr>
                <w:rFonts w:ascii="Arial" w:hAnsi="Arial" w:cs="Times New Roman"/>
                <w:color w:val="000000"/>
                <w:spacing w:val="-3"/>
                <w:sz w:val="22"/>
                <w:szCs w:val="22"/>
                <w:u w:val="single"/>
              </w:rPr>
            </w:pPr>
            <w:r>
              <w:rPr>
                <w:rFonts w:cs="Times New Roman" w:ascii="Arial" w:hAnsi="Arial"/>
                <w:color w:val="000000"/>
                <w:spacing w:val="-3"/>
                <w:sz w:val="22"/>
                <w:szCs w:val="22"/>
                <w:u w:val="single"/>
              </w:rPr>
            </w:r>
          </w:p>
          <w:p>
            <w:pPr>
              <w:pStyle w:val="Normal"/>
              <w:widowControl w:val="false"/>
              <w:spacing w:lineRule="auto" w:line="276"/>
              <w:jc w:val="both"/>
              <w:rPr/>
            </w:pPr>
            <w:r>
              <w:rPr>
                <w:rFonts w:cs="Times New Roman" w:ascii="Arial" w:hAnsi="Arial"/>
                <w:color w:val="000000"/>
                <w:spacing w:val="-3"/>
                <w:sz w:val="22"/>
                <w:szCs w:val="22"/>
              </w:rPr>
              <w:t>Los alumnos/as con discapacidad podrán disfrutar de forma subvencionada de los cursos de la campaña en tanto continúen vinculados al centro escolar.</w:t>
            </w:r>
          </w:p>
          <w:p>
            <w:pPr>
              <w:pStyle w:val="Normal"/>
              <w:widowControl w:val="false"/>
              <w:rPr>
                <w:rFonts w:ascii="Arial" w:hAnsi="Arial" w:eastAsia="Liberation Serif;Times New Roma" w:cs="Liberation Serif;Times New Roma"/>
                <w:color w:val="000000"/>
                <w:spacing w:val="-3"/>
                <w:sz w:val="22"/>
                <w:szCs w:val="22"/>
              </w:rPr>
            </w:pPr>
            <w:r>
              <w:rPr>
                <w:rFonts w:eastAsia="Liberation Serif;Times New Roma" w:cs="Liberation Serif;Times New Roma" w:ascii="Arial" w:hAnsi="Arial"/>
                <w:color w:val="000000"/>
                <w:spacing w:val="-3"/>
                <w:sz w:val="22"/>
                <w:szCs w:val="22"/>
              </w:rPr>
              <w:t xml:space="preserve"> </w:t>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t>2.  CENTROS ESCOLARES BENEFICIAROS.</w:t>
            </w:r>
          </w:p>
          <w:p>
            <w:pPr>
              <w:pStyle w:val="Normal"/>
              <w:widowControl w:val="false"/>
              <w:rPr>
                <w:rFonts w:ascii="Arial" w:hAnsi="Arial" w:cs="Times New Roman"/>
                <w:b/>
                <w:b/>
                <w:color w:val="000000"/>
                <w:spacing w:val="-3"/>
                <w:sz w:val="22"/>
                <w:szCs w:val="22"/>
                <w:shd w:fill="000000" w:val="clear"/>
              </w:rPr>
            </w:pPr>
            <w:r>
              <w:rPr>
                <w:rFonts w:cs="Times New Roman" w:ascii="Arial" w:hAnsi="Arial"/>
                <w:b/>
                <w:color w:val="000000"/>
                <w:spacing w:val="-3"/>
                <w:sz w:val="22"/>
                <w:szCs w:val="22"/>
                <w:shd w:fill="000000" w:val="clear"/>
              </w:rPr>
            </w:r>
          </w:p>
          <w:p>
            <w:pPr>
              <w:pStyle w:val="Normal"/>
              <w:widowControl w:val="false"/>
              <w:jc w:val="both"/>
              <w:rPr>
                <w:rFonts w:ascii="Arial" w:hAnsi="Arial"/>
                <w:color w:val="000000"/>
                <w:sz w:val="22"/>
                <w:szCs w:val="22"/>
              </w:rPr>
            </w:pPr>
            <w:r>
              <w:rPr>
                <w:rFonts w:eastAsia="Times New Roman" w:cs="Times New Roman" w:ascii="Arial" w:hAnsi="Arial"/>
                <w:color w:val="000000"/>
                <w:spacing w:val="-3"/>
                <w:sz w:val="22"/>
                <w:szCs w:val="22"/>
              </w:rPr>
              <w:t xml:space="preserve"> </w:t>
            </w:r>
            <w:r>
              <w:rPr>
                <w:rFonts w:cs="Times New Roman" w:ascii="Arial" w:hAnsi="Arial"/>
                <w:color w:val="000000"/>
                <w:spacing w:val="-3"/>
                <w:sz w:val="22"/>
                <w:szCs w:val="22"/>
              </w:rPr>
              <w:t>Podrán acceder a estas ayudas los centros escolares que cumplan el siguiente requisito:</w:t>
            </w:r>
          </w:p>
          <w:p>
            <w:pPr>
              <w:pStyle w:val="Normal"/>
              <w:widowControl w:val="false"/>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numPr>
                <w:ilvl w:val="0"/>
                <w:numId w:val="3"/>
              </w:numPr>
              <w:jc w:val="both"/>
              <w:rPr>
                <w:rFonts w:ascii="Arial" w:hAnsi="Arial" w:cs="Times New Roman"/>
                <w:color w:val="000000"/>
                <w:spacing w:val="-3"/>
                <w:sz w:val="22"/>
                <w:szCs w:val="22"/>
              </w:rPr>
            </w:pPr>
            <w:r>
              <w:rPr>
                <w:rFonts w:cs="Times New Roman" w:ascii="Arial" w:hAnsi="Arial"/>
                <w:color w:val="000000"/>
                <w:spacing w:val="-3"/>
                <w:sz w:val="22"/>
                <w:szCs w:val="22"/>
              </w:rPr>
              <w:t>Estar situados en el término municipal de Tolosa.</w:t>
            </w:r>
          </w:p>
          <w:p>
            <w:pPr>
              <w:pStyle w:val="Normal"/>
              <w:widowControl w:val="false"/>
              <w:ind w:left="283" w:hanging="0"/>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ind w:left="283" w:hanging="0"/>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jc w:val="both"/>
              <w:rPr>
                <w:rFonts w:ascii="Arial" w:hAnsi="Arial" w:cs="Times New Roman"/>
                <w:b/>
                <w:b/>
                <w:bCs/>
                <w:color w:val="000000"/>
                <w:spacing w:val="-3"/>
                <w:sz w:val="22"/>
                <w:szCs w:val="22"/>
                <w:shd w:fill="FFFFFF" w:val="clear"/>
              </w:rPr>
            </w:pPr>
            <w:r>
              <w:rPr>
                <w:rFonts w:cs="Times New Roman" w:ascii="Arial" w:hAnsi="Arial"/>
                <w:b/>
                <w:bCs/>
                <w:color w:val="000000"/>
                <w:spacing w:val="-3"/>
                <w:sz w:val="22"/>
                <w:szCs w:val="22"/>
                <w:shd w:fill="FFFFFF" w:val="clear"/>
              </w:rPr>
              <w:t>3. PRESENTACION DE SOLICITUDES</w:t>
            </w:r>
          </w:p>
          <w:p>
            <w:pPr>
              <w:pStyle w:val="Normal"/>
              <w:widowControl w:val="false"/>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spacing w:lineRule="auto" w:line="276"/>
              <w:jc w:val="both"/>
              <w:rPr/>
            </w:pPr>
            <w:r>
              <w:rPr>
                <w:rFonts w:cs="Times New Roman" w:ascii="Arial" w:hAnsi="Arial"/>
                <w:color w:val="000000"/>
                <w:spacing w:val="-3"/>
                <w:sz w:val="22"/>
                <w:szCs w:val="22"/>
              </w:rPr>
              <w:t xml:space="preserve">Los centros escolares que cumplan con el requisito de beneficiarios deberán presentar a través en el registro del Ayuntamiento, vía telemática, </w:t>
            </w:r>
            <w:r>
              <w:rPr>
                <w:rFonts w:cs="Times New Roman" w:ascii="Arial" w:hAnsi="Arial"/>
                <w:b/>
                <w:bCs/>
                <w:color w:val="000000"/>
                <w:spacing w:val="-3"/>
                <w:sz w:val="22"/>
                <w:szCs w:val="22"/>
              </w:rPr>
              <w:t>e</w:t>
            </w:r>
            <w:r>
              <w:rPr>
                <w:rFonts w:cs="Times New Roman" w:ascii="Arial" w:hAnsi="Arial"/>
                <w:b/>
                <w:bCs/>
                <w:color w:val="000000"/>
                <w:spacing w:val="-3"/>
                <w:sz w:val="22"/>
                <w:szCs w:val="22"/>
                <w:shd w:fill="FFFFFF" w:val="clear"/>
              </w:rPr>
              <w:t>l impreso de solicitud de subvención</w:t>
            </w:r>
            <w:r>
              <w:rPr>
                <w:rFonts w:cs="Times New Roman" w:ascii="Arial" w:hAnsi="Arial"/>
                <w:color w:val="000000"/>
                <w:spacing w:val="-3"/>
                <w:sz w:val="22"/>
                <w:szCs w:val="22"/>
                <w:shd w:fill="FFFFFF" w:val="clear"/>
              </w:rPr>
              <w:t xml:space="preserve"> debidamente cumplimentado acompañado de :</w:t>
            </w:r>
          </w:p>
          <w:p>
            <w:pPr>
              <w:pStyle w:val="Normal"/>
              <w:widowControl w:val="false"/>
              <w:spacing w:lineRule="auto" w:line="276"/>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spacing w:lineRule="auto" w:line="276"/>
              <w:rPr>
                <w:rFonts w:ascii="Arial" w:hAnsi="Arial" w:cs="Arial"/>
                <w:sz w:val="22"/>
                <w:szCs w:val="22"/>
              </w:rPr>
            </w:pPr>
            <w:r>
              <w:rPr>
                <w:rFonts w:cs="Times New Roman" w:ascii="Arial" w:hAnsi="Arial"/>
                <w:color w:val="000000"/>
                <w:spacing w:val="-3"/>
                <w:sz w:val="22"/>
                <w:szCs w:val="22"/>
                <w:shd w:fill="FFFFFF" w:val="clear"/>
              </w:rPr>
              <w:t>•</w:t>
            </w:r>
            <w:r>
              <w:rPr>
                <w:rFonts w:cs="Arial" w:ascii="Arial" w:hAnsi="Arial"/>
                <w:sz w:val="22"/>
                <w:szCs w:val="22"/>
              </w:rPr>
              <w:t xml:space="preserve"> </w:t>
            </w:r>
            <w:r>
              <w:rPr>
                <w:rFonts w:cs="Arial" w:ascii="Arial" w:hAnsi="Arial"/>
                <w:sz w:val="22"/>
                <w:szCs w:val="22"/>
              </w:rPr>
              <w:t>la cuenta justificativa con la documentación señalada en el punto 7 de esta convocatoria.</w:t>
            </w:r>
          </w:p>
          <w:p>
            <w:pPr>
              <w:pStyle w:val="Normal"/>
              <w:widowControl w:val="false"/>
              <w:jc w:val="both"/>
              <w:rPr>
                <w:rFonts w:ascii="Arial" w:hAnsi="Arial" w:cs="Times New Roman"/>
                <w:color w:val="000000"/>
                <w:spacing w:val="-3"/>
                <w:sz w:val="22"/>
                <w:szCs w:val="22"/>
                <w:shd w:fill="FFFFFF" w:val="clear"/>
              </w:rPr>
            </w:pPr>
            <w:r>
              <w:rPr>
                <w:rFonts w:cs="Times New Roman" w:ascii="Arial" w:hAnsi="Arial"/>
                <w:color w:val="000000"/>
                <w:spacing w:val="-3"/>
                <w:sz w:val="22"/>
                <w:szCs w:val="22"/>
                <w:shd w:fill="FFFFFF" w:val="clear"/>
              </w:rPr>
              <w:t xml:space="preserve"> • </w:t>
            </w:r>
            <w:r>
              <w:rPr>
                <w:rFonts w:cs="Times New Roman" w:ascii="Arial" w:hAnsi="Arial"/>
                <w:color w:val="000000"/>
                <w:spacing w:val="-3"/>
                <w:sz w:val="22"/>
                <w:szCs w:val="22"/>
                <w:shd w:fill="FFFFFF" w:val="clear"/>
              </w:rPr>
              <w:t>Justificantes de estar al corriente en sus obligaciones fiscales y para con la seguridad social si se ha ejercido el derecho de oposición.</w:t>
            </w:r>
          </w:p>
          <w:p>
            <w:pPr>
              <w:pStyle w:val="Normal"/>
              <w:widowControl w:val="false"/>
              <w:jc w:val="both"/>
              <w:rPr>
                <w:rFonts w:ascii="Arial" w:hAnsi="Arial"/>
                <w:shd w:fill="FFFFFF" w:val="clear"/>
              </w:rPr>
            </w:pPr>
            <w:r>
              <w:rPr>
                <w:rFonts w:ascii="Arial" w:hAnsi="Arial"/>
                <w:shd w:fill="FFFFFF" w:val="clear"/>
              </w:rPr>
            </w:r>
          </w:p>
          <w:p>
            <w:pPr>
              <w:pStyle w:val="Normal"/>
              <w:widowControl w:val="false"/>
              <w:spacing w:lineRule="auto" w:line="276"/>
              <w:jc w:val="both"/>
              <w:rPr>
                <w:rFonts w:ascii="Arial" w:hAnsi="Arial" w:cs="Arial"/>
                <w:sz w:val="22"/>
                <w:szCs w:val="22"/>
              </w:rPr>
            </w:pPr>
            <w:r>
              <w:rPr>
                <w:rFonts w:cs="Arial" w:ascii="Arial" w:hAnsi="Arial"/>
                <w:sz w:val="22"/>
                <w:szCs w:val="22"/>
              </w:rPr>
            </w:r>
          </w:p>
          <w:p>
            <w:pPr>
              <w:pStyle w:val="Normal"/>
              <w:widowControl w:val="false"/>
              <w:spacing w:lineRule="auto" w:line="276"/>
              <w:jc w:val="both"/>
              <w:rPr>
                <w:rFonts w:ascii="Arial" w:hAnsi="Arial" w:cs="Arial"/>
                <w:sz w:val="22"/>
                <w:szCs w:val="22"/>
              </w:rPr>
            </w:pPr>
            <w:r>
              <w:rPr>
                <w:rFonts w:cs="Arial" w:ascii="Arial" w:hAnsi="Arial"/>
                <w:b/>
                <w:bCs/>
                <w:sz w:val="22"/>
                <w:szCs w:val="22"/>
              </w:rPr>
              <w:t>Plazo:</w:t>
            </w:r>
            <w:r>
              <w:rPr>
                <w:rFonts w:cs="Arial" w:ascii="Arial" w:hAnsi="Arial"/>
                <w:sz w:val="22"/>
                <w:szCs w:val="22"/>
              </w:rPr>
              <w:t xml:space="preserve"> la presentación de las solicitudes y cuenta justificativa de ayudas para el 2023 se iniciará al día siguiente de la publicación de la convocatoria en el Boletín Oficial de Gipuzkoa y finalizará  una vez transcurridos 20 días naturales.</w:t>
            </w:r>
          </w:p>
          <w:p>
            <w:pPr>
              <w:pStyle w:val="Normal"/>
              <w:widowControl w:val="false"/>
              <w:jc w:val="both"/>
              <w:rPr>
                <w:rFonts w:ascii="Arial" w:hAnsi="Arial" w:cs="Arial"/>
                <w:sz w:val="22"/>
                <w:szCs w:val="22"/>
              </w:rPr>
            </w:pPr>
            <w:r>
              <w:rPr>
                <w:rFonts w:cs="Arial" w:ascii="Arial" w:hAnsi="Arial"/>
                <w:sz w:val="22"/>
                <w:szCs w:val="22"/>
              </w:rPr>
            </w:r>
          </w:p>
          <w:p>
            <w:pPr>
              <w:pStyle w:val="Normal"/>
              <w:widowControl w:val="false"/>
              <w:spacing w:lineRule="auto" w:line="276"/>
              <w:jc w:val="both"/>
              <w:rPr/>
            </w:pPr>
            <w:r>
              <w:rPr>
                <w:rFonts w:cs="Times New Roman" w:ascii="Arial" w:hAnsi="Arial"/>
                <w:color w:val="000000"/>
                <w:spacing w:val="-3"/>
                <w:sz w:val="22"/>
                <w:szCs w:val="22"/>
              </w:rPr>
              <w:t>En cualquier caso la presentación de solicitudes se regulará de acuerdo al artículo 16.4 de la  Ley 2015/ 39 de  Procedimiento Administrativo.</w:t>
            </w:r>
          </w:p>
          <w:p>
            <w:pPr>
              <w:pStyle w:val="Normal"/>
              <w:widowControl w:val="false"/>
              <w:jc w:val="both"/>
              <w:rPr>
                <w:rFonts w:ascii="Arial" w:hAnsi="Arial" w:cs="Times New Roman"/>
                <w:color w:val="000000"/>
                <w:spacing w:val="-3"/>
                <w:sz w:val="22"/>
                <w:szCs w:val="22"/>
              </w:rPr>
            </w:pPr>
            <w:r>
              <w:rPr>
                <w:rFonts w:cs="Times New Roman" w:ascii="Arial" w:hAnsi="Arial"/>
                <w:color w:val="000000"/>
                <w:spacing w:val="-3"/>
                <w:sz w:val="22"/>
                <w:szCs w:val="22"/>
              </w:rPr>
              <w:t xml:space="preserve"> </w:t>
            </w:r>
          </w:p>
          <w:p>
            <w:pPr>
              <w:pStyle w:val="Normal"/>
              <w:widowControl w:val="false"/>
              <w:jc w:val="both"/>
              <w:rPr>
                <w:rFonts w:ascii="Arial" w:hAnsi="Arial"/>
                <w:color w:val="000000"/>
                <w:spacing w:val="-3"/>
                <w:sz w:val="22"/>
                <w:szCs w:val="22"/>
                <w:shd w:fill="FFFFFF" w:val="clear"/>
              </w:rPr>
            </w:pPr>
            <w:r>
              <w:rPr>
                <w:rFonts w:ascii="Arial" w:hAnsi="Arial"/>
                <w:color w:val="000000"/>
                <w:spacing w:val="-3"/>
                <w:sz w:val="22"/>
                <w:szCs w:val="22"/>
                <w:shd w:fill="FFFFFF" w:val="clear"/>
              </w:rPr>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t>4.OBLIGACIONES DEL CENTRO BENEFICIARIO.</w:t>
            </w:r>
          </w:p>
          <w:p>
            <w:pPr>
              <w:pStyle w:val="Normal"/>
              <w:widowControl w:val="false"/>
              <w:rPr>
                <w:rFonts w:ascii="Arial" w:hAnsi="Arial"/>
                <w:b/>
                <w:b/>
                <w:color w:val="000000"/>
                <w:spacing w:val="-3"/>
                <w:sz w:val="22"/>
                <w:szCs w:val="22"/>
              </w:rPr>
            </w:pPr>
            <w:r>
              <w:rPr>
                <w:rFonts w:ascii="Arial" w:hAnsi="Arial"/>
                <w:b/>
                <w:color w:val="000000"/>
                <w:spacing w:val="-3"/>
                <w:sz w:val="22"/>
                <w:szCs w:val="22"/>
              </w:rPr>
            </w:r>
          </w:p>
          <w:p>
            <w:pPr>
              <w:pStyle w:val="Testugorputza"/>
              <w:widowControl w:val="false"/>
              <w:rPr>
                <w:rFonts w:ascii="Arial" w:hAnsi="Arial"/>
                <w:color w:val="000000"/>
                <w:sz w:val="22"/>
                <w:szCs w:val="22"/>
              </w:rPr>
            </w:pPr>
            <w:r>
              <w:rPr>
                <w:rFonts w:ascii="Arial" w:hAnsi="Arial"/>
                <w:color w:val="000000"/>
                <w:sz w:val="22"/>
                <w:szCs w:val="22"/>
              </w:rPr>
              <w:t>El centro escolar beneficiario tendrá las siguientes obligaciones:</w:t>
            </w:r>
          </w:p>
          <w:p>
            <w:pPr>
              <w:pStyle w:val="Normal"/>
              <w:widowControl w:val="false"/>
              <w:numPr>
                <w:ilvl w:val="0"/>
                <w:numId w:val="4"/>
              </w:numPr>
              <w:spacing w:lineRule="auto" w:line="276"/>
              <w:jc w:val="both"/>
              <w:rPr/>
            </w:pPr>
            <w:r>
              <w:rPr>
                <w:rFonts w:ascii="Arial" w:hAnsi="Arial"/>
                <w:color w:val="000000"/>
                <w:sz w:val="22"/>
                <w:szCs w:val="22"/>
              </w:rPr>
              <w:t xml:space="preserve">Inscripción de los grupos en la aplicación informática de la Diputación Foral. </w:t>
            </w:r>
          </w:p>
          <w:p>
            <w:pPr>
              <w:pStyle w:val="Normal"/>
              <w:widowControl w:val="false"/>
              <w:numPr>
                <w:ilvl w:val="0"/>
                <w:numId w:val="4"/>
              </w:numPr>
              <w:spacing w:lineRule="auto" w:line="276"/>
              <w:jc w:val="both"/>
              <w:rPr/>
            </w:pPr>
            <w:r>
              <w:rPr>
                <w:rFonts w:ascii="Arial" w:hAnsi="Arial"/>
                <w:color w:val="000000"/>
                <w:spacing w:val="-3"/>
                <w:sz w:val="22"/>
                <w:szCs w:val="22"/>
              </w:rPr>
              <w:t xml:space="preserve">Presentar en el Polideportivo Usabal antes del 30 de septiembre el listado de alumnas-os de cada curso escolar. </w:t>
            </w:r>
          </w:p>
          <w:p>
            <w:pPr>
              <w:pStyle w:val="Normal"/>
              <w:widowControl w:val="false"/>
              <w:numPr>
                <w:ilvl w:val="0"/>
                <w:numId w:val="4"/>
              </w:numPr>
              <w:spacing w:lineRule="auto" w:line="276"/>
              <w:jc w:val="both"/>
              <w:rPr/>
            </w:pPr>
            <w:r>
              <w:rPr>
                <w:rFonts w:ascii="Arial" w:hAnsi="Arial"/>
                <w:color w:val="000000"/>
                <w:spacing w:val="-3"/>
                <w:sz w:val="22"/>
                <w:szCs w:val="22"/>
              </w:rPr>
              <w:t>Aceptar el calendario de turnos y horarios que les son asignados.</w:t>
            </w:r>
          </w:p>
          <w:p>
            <w:pPr>
              <w:pStyle w:val="Normal"/>
              <w:widowControl w:val="false"/>
              <w:numPr>
                <w:ilvl w:val="0"/>
                <w:numId w:val="4"/>
              </w:numPr>
              <w:spacing w:lineRule="auto" w:line="276"/>
              <w:jc w:val="both"/>
              <w:rPr/>
            </w:pPr>
            <w:r>
              <w:rPr>
                <w:rFonts w:ascii="Arial" w:hAnsi="Arial"/>
                <w:color w:val="000000"/>
                <w:spacing w:val="-3"/>
                <w:sz w:val="22"/>
                <w:szCs w:val="22"/>
              </w:rPr>
              <w:t>El centro escolar designará un/a representante del mismo que será el/la interlocutor/a con el Servicio de Deportes del Ayuntamiento, así como con la empresa concesionaria de Usabal, en todos las cuestiones que afecten a la campaña de natación escolar.</w:t>
            </w:r>
          </w:p>
          <w:p>
            <w:pPr>
              <w:pStyle w:val="Normal"/>
              <w:widowControl w:val="false"/>
              <w:numPr>
                <w:ilvl w:val="0"/>
                <w:numId w:val="4"/>
              </w:numPr>
              <w:spacing w:lineRule="auto" w:line="276"/>
              <w:jc w:val="both"/>
              <w:rPr/>
            </w:pPr>
            <w:r>
              <w:rPr>
                <w:rFonts w:ascii="Arial" w:hAnsi="Arial"/>
                <w:color w:val="000000"/>
                <w:spacing w:val="-3"/>
                <w:sz w:val="22"/>
                <w:szCs w:val="22"/>
              </w:rPr>
              <w:t>Cada grupo-curso acudirá a las piscinas de Usabal acompañados del/a profesor/a quien se ocupará de atender a sus alumnos/as en los vestuarios tanto al entrar como al salir.</w:t>
            </w:r>
          </w:p>
          <w:p>
            <w:pPr>
              <w:pStyle w:val="Normal"/>
              <w:widowControl w:val="false"/>
              <w:numPr>
                <w:ilvl w:val="0"/>
                <w:numId w:val="4"/>
              </w:numPr>
              <w:spacing w:lineRule="auto" w:line="276"/>
              <w:jc w:val="both"/>
              <w:rPr/>
            </w:pPr>
            <w:r>
              <w:rPr>
                <w:rFonts w:ascii="Arial" w:hAnsi="Arial"/>
                <w:color w:val="000000"/>
                <w:spacing w:val="-3"/>
                <w:sz w:val="22"/>
                <w:szCs w:val="22"/>
              </w:rPr>
              <w:t>Una vez finalizado el curso (15 jornadas) el centro escolar abonará a la empresa concesionaria, la factura correspondiente por el servicio, factura que deberá presentar al Ayuntamiento para justificar la subvención.</w:t>
            </w:r>
          </w:p>
          <w:p>
            <w:pPr>
              <w:pStyle w:val="Normal"/>
              <w:widowControl w:val="false"/>
              <w:numPr>
                <w:ilvl w:val="0"/>
                <w:numId w:val="4"/>
              </w:numPr>
              <w:spacing w:lineRule="auto" w:line="276"/>
              <w:jc w:val="both"/>
              <w:rPr/>
            </w:pPr>
            <w:r>
              <w:rPr>
                <w:rFonts w:ascii="Arial" w:hAnsi="Arial"/>
                <w:color w:val="000000"/>
                <w:spacing w:val="-3"/>
                <w:sz w:val="22"/>
                <w:szCs w:val="22"/>
              </w:rPr>
              <w:t>Cabe la posibilidad de juntar alumnos/as de 3º de diferentes centros para configurar los grupos.</w:t>
            </w:r>
          </w:p>
          <w:p>
            <w:pPr>
              <w:pStyle w:val="Normal"/>
              <w:widowControl w:val="false"/>
              <w:numPr>
                <w:ilvl w:val="0"/>
                <w:numId w:val="0"/>
              </w:numPr>
              <w:spacing w:lineRule="auto" w:line="276"/>
              <w:ind w:left="283" w:hanging="0"/>
              <w:jc w:val="both"/>
              <w:rPr>
                <w:rFonts w:ascii="Arial" w:hAnsi="Arial"/>
                <w:color w:val="000000"/>
                <w:spacing w:val="-3"/>
                <w:sz w:val="22"/>
                <w:szCs w:val="22"/>
              </w:rPr>
            </w:pPr>
            <w:r>
              <w:rPr>
                <w:rFonts w:ascii="Arial" w:hAnsi="Arial"/>
                <w:color w:val="000000"/>
                <w:spacing w:val="-3"/>
                <w:sz w:val="22"/>
                <w:szCs w:val="22"/>
              </w:rPr>
            </w:r>
          </w:p>
          <w:p>
            <w:pPr>
              <w:pStyle w:val="Normal"/>
              <w:widowControl w:val="false"/>
              <w:spacing w:lineRule="atLeast" w:line="200"/>
              <w:jc w:val="both"/>
              <w:rPr>
                <w:rFonts w:ascii="Arial" w:hAnsi="Arial"/>
                <w:color w:val="000000"/>
                <w:spacing w:val="-3"/>
                <w:sz w:val="22"/>
                <w:szCs w:val="22"/>
              </w:rPr>
            </w:pPr>
            <w:r>
              <w:rPr>
                <w:rFonts w:ascii="Arial" w:hAnsi="Arial"/>
                <w:color w:val="000000"/>
                <w:spacing w:val="-3"/>
                <w:sz w:val="22"/>
                <w:szCs w:val="22"/>
              </w:rPr>
            </w:r>
          </w:p>
          <w:p>
            <w:pPr>
              <w:pStyle w:val="Normal"/>
              <w:widowControl w:val="false"/>
              <w:spacing w:lineRule="atLeast" w:line="200"/>
              <w:jc w:val="both"/>
              <w:rPr>
                <w:rFonts w:ascii="Arial" w:hAnsi="Arial"/>
                <w:color w:val="000000"/>
                <w:spacing w:val="-3"/>
                <w:sz w:val="22"/>
                <w:szCs w:val="22"/>
              </w:rPr>
            </w:pPr>
            <w:r>
              <w:rPr>
                <w:rFonts w:cs="Times New Roman" w:ascii="Arial" w:hAnsi="Arial"/>
                <w:b/>
                <w:color w:val="000000"/>
                <w:spacing w:val="-3"/>
                <w:sz w:val="22"/>
                <w:szCs w:val="22"/>
              </w:rPr>
              <w:t>5. INSTALACIONES</w:t>
            </w:r>
          </w:p>
          <w:p>
            <w:pPr>
              <w:pStyle w:val="Textoindependiente3"/>
              <w:widowControl w:val="false"/>
              <w:spacing w:lineRule="auto" w:line="240"/>
              <w:rPr>
                <w:color w:val="000000"/>
                <w:sz w:val="22"/>
                <w:szCs w:val="22"/>
              </w:rPr>
            </w:pPr>
            <w:r>
              <w:rPr>
                <w:color w:val="000000"/>
                <w:sz w:val="22"/>
                <w:szCs w:val="22"/>
              </w:rPr>
            </w:r>
          </w:p>
          <w:p>
            <w:pPr>
              <w:pStyle w:val="Textoindependiente3"/>
              <w:widowControl w:val="false"/>
              <w:spacing w:lineRule="auto" w:line="276"/>
              <w:rPr/>
            </w:pPr>
            <w:r>
              <w:rPr>
                <w:rFonts w:cs="Times New Roman"/>
                <w:color w:val="000000"/>
                <w:sz w:val="22"/>
                <w:szCs w:val="22"/>
              </w:rPr>
              <w:t>Los centros escolares de Tolosa utilizarán las piscinas de Usabal para el desarrollo de las actividades acuáticas, cedidas  gratuitamente a tal efecto.</w:t>
            </w:r>
            <w:r>
              <w:rPr>
                <w:rFonts w:cs="Times New Roman"/>
                <w:b/>
                <w:color w:val="000000"/>
                <w:sz w:val="22"/>
                <w:szCs w:val="22"/>
              </w:rPr>
              <w:t xml:space="preserve"> </w:t>
            </w:r>
          </w:p>
          <w:p>
            <w:pPr>
              <w:pStyle w:val="Normal"/>
              <w:widowControl w:val="false"/>
              <w:tabs>
                <w:tab w:val="clear" w:pos="510"/>
                <w:tab w:val="left" w:pos="-720" w:leader="none"/>
              </w:tabs>
              <w:spacing w:lineRule="auto" w:line="276"/>
              <w:jc w:val="both"/>
              <w:rPr/>
            </w:pPr>
            <w:r>
              <w:rPr>
                <w:rFonts w:ascii="Arial" w:hAnsi="Arial"/>
                <w:color w:val="000000"/>
                <w:spacing w:val="-3"/>
                <w:sz w:val="22"/>
                <w:szCs w:val="22"/>
              </w:rPr>
              <w:t xml:space="preserve">Las actividades se desarrollarán a lo largo del curso escolar, en turnos de mañana o tarde, siempre y cuando se haya realizado con antelación la inscripción de los grupos. </w:t>
            </w:r>
          </w:p>
          <w:p>
            <w:pPr>
              <w:pStyle w:val="Normal"/>
              <w:widowControl w:val="false"/>
              <w:tabs>
                <w:tab w:val="clear" w:pos="510"/>
                <w:tab w:val="left" w:pos="-720" w:leader="none"/>
              </w:tabs>
              <w:rPr>
                <w:rFonts w:ascii="Arial" w:hAnsi="Arial"/>
                <w:color w:val="000000"/>
                <w:spacing w:val="-3"/>
                <w:sz w:val="22"/>
                <w:szCs w:val="22"/>
              </w:rPr>
            </w:pPr>
            <w:r>
              <w:rPr>
                <w:rFonts w:ascii="Arial" w:hAnsi="Arial"/>
                <w:color w:val="000000"/>
                <w:spacing w:val="-3"/>
                <w:sz w:val="22"/>
                <w:szCs w:val="22"/>
              </w:rPr>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t>6.-CRITERIOS PARA DETERMINAR LA SUBVENCIÓN.</w:t>
            </w:r>
          </w:p>
          <w:p>
            <w:pPr>
              <w:pStyle w:val="Normal"/>
              <w:widowControl w:val="false"/>
              <w:tabs>
                <w:tab w:val="clear" w:pos="510"/>
                <w:tab w:val="left" w:pos="-615" w:leader="none"/>
              </w:tabs>
              <w:rPr>
                <w:rFonts w:ascii="Arial" w:hAnsi="Arial" w:cs="Times New Roman"/>
                <w:color w:val="000000"/>
                <w:spacing w:val="-3"/>
                <w:sz w:val="22"/>
                <w:szCs w:val="22"/>
                <w:shd w:fill="FFFFFF" w:val="clear"/>
              </w:rPr>
            </w:pPr>
            <w:r>
              <w:rPr>
                <w:rFonts w:cs="Times New Roman" w:ascii="Arial" w:hAnsi="Arial"/>
                <w:color w:val="000000"/>
                <w:spacing w:val="-3"/>
                <w:sz w:val="22"/>
                <w:szCs w:val="22"/>
                <w:shd w:fill="FFFFFF" w:val="clear"/>
              </w:rPr>
            </w:r>
          </w:p>
          <w:p>
            <w:pPr>
              <w:pStyle w:val="Normal"/>
              <w:widowControl w:val="false"/>
              <w:tabs>
                <w:tab w:val="clear" w:pos="510"/>
                <w:tab w:val="left" w:pos="-615" w:leader="none"/>
              </w:tabs>
              <w:spacing w:lineRule="auto" w:line="276"/>
              <w:jc w:val="both"/>
              <w:rPr/>
            </w:pPr>
            <w:r>
              <w:rPr>
                <w:rFonts w:cs="Times New Roman" w:ascii="Arial" w:hAnsi="Arial"/>
                <w:color w:val="000000"/>
                <w:spacing w:val="-3"/>
                <w:sz w:val="22"/>
                <w:szCs w:val="22"/>
                <w:shd w:fill="FFFFFF" w:val="clear"/>
              </w:rPr>
              <w:t xml:space="preserve">La subvención vendrá determinada por el número de monitoras-es destinados a cada grupo y las sesiones recibidas en cada caso. </w:t>
            </w:r>
          </w:p>
          <w:p>
            <w:pPr>
              <w:pStyle w:val="Normal"/>
              <w:widowControl w:val="false"/>
              <w:tabs>
                <w:tab w:val="clear" w:pos="510"/>
                <w:tab w:val="left" w:pos="-615" w:leader="none"/>
              </w:tabs>
              <w:spacing w:lineRule="auto" w:line="276"/>
              <w:rPr>
                <w:rFonts w:ascii="Arial" w:hAnsi="Arial" w:cs="Times New Roman"/>
                <w:color w:val="000000"/>
                <w:spacing w:val="-3"/>
                <w:sz w:val="22"/>
                <w:szCs w:val="22"/>
                <w:shd w:fill="FFFF00" w:val="clear"/>
              </w:rPr>
            </w:pPr>
            <w:r>
              <w:rPr>
                <w:rFonts w:cs="Times New Roman" w:ascii="Arial" w:hAnsi="Arial"/>
                <w:color w:val="000000"/>
                <w:spacing w:val="-3"/>
                <w:sz w:val="22"/>
                <w:szCs w:val="22"/>
                <w:shd w:fill="FFFF00" w:val="clear"/>
              </w:rPr>
            </w:r>
          </w:p>
          <w:p>
            <w:pPr>
              <w:pStyle w:val="Normal"/>
              <w:widowControl w:val="false"/>
              <w:tabs>
                <w:tab w:val="clear" w:pos="510"/>
                <w:tab w:val="left" w:pos="-615" w:leader="none"/>
              </w:tabs>
              <w:spacing w:lineRule="auto" w:line="276"/>
              <w:jc w:val="both"/>
              <w:rPr/>
            </w:pPr>
            <w:r>
              <w:rPr>
                <w:rFonts w:cs="Times New Roman" w:ascii="Arial" w:hAnsi="Arial"/>
                <w:color w:val="000000"/>
                <w:spacing w:val="-3"/>
                <w:sz w:val="22"/>
                <w:szCs w:val="22"/>
                <w:shd w:fill="FFFFFF" w:val="clear"/>
              </w:rPr>
              <w:t>La subvención para los niños y niñas con alguna discapacidad seguirá el mismo criterio.</w:t>
            </w:r>
          </w:p>
          <w:p>
            <w:pPr>
              <w:pStyle w:val="Normal"/>
              <w:widowControl w:val="false"/>
              <w:tabs>
                <w:tab w:val="clear" w:pos="510"/>
                <w:tab w:val="left" w:pos="-615" w:leader="none"/>
              </w:tabs>
              <w:spacing w:lineRule="atLeast" w:line="200"/>
              <w:ind w:left="57" w:hanging="0"/>
              <w:jc w:val="both"/>
              <w:rPr>
                <w:rFonts w:ascii="Arial" w:hAnsi="Arial" w:cs="Times New Roman"/>
                <w:color w:val="000000"/>
                <w:spacing w:val="-3"/>
                <w:sz w:val="22"/>
                <w:szCs w:val="22"/>
                <w:shd w:fill="FFFFFF" w:val="clear"/>
              </w:rPr>
            </w:pPr>
            <w:r>
              <w:rPr>
                <w:rFonts w:cs="Times New Roman" w:ascii="Arial" w:hAnsi="Arial"/>
                <w:color w:val="000000"/>
                <w:spacing w:val="-3"/>
                <w:sz w:val="22"/>
                <w:szCs w:val="22"/>
                <w:shd w:fill="FFFFFF" w:val="clear"/>
              </w:rPr>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t>7.- ABONO DE LA SUBVENCIÓN.</w:t>
            </w:r>
          </w:p>
          <w:p>
            <w:pPr>
              <w:pStyle w:val="Normal"/>
              <w:widowControl w:val="false"/>
              <w:tabs>
                <w:tab w:val="clear" w:pos="510"/>
                <w:tab w:val="left" w:pos="-720" w:leader="none"/>
              </w:tabs>
              <w:rPr>
                <w:rFonts w:ascii="Arial" w:hAnsi="Arial" w:cs="Times New Roman"/>
                <w:b/>
                <w:b/>
                <w:color w:val="000000"/>
                <w:spacing w:val="-3"/>
                <w:sz w:val="22"/>
                <w:szCs w:val="22"/>
              </w:rPr>
            </w:pPr>
            <w:r>
              <w:rPr>
                <w:rFonts w:cs="Times New Roman" w:ascii="Arial" w:hAnsi="Arial"/>
                <w:b/>
                <w:color w:val="000000"/>
                <w:spacing w:val="-3"/>
                <w:sz w:val="22"/>
                <w:szCs w:val="22"/>
              </w:rPr>
            </w:r>
          </w:p>
          <w:p>
            <w:pPr>
              <w:pStyle w:val="Normal"/>
              <w:widowControl w:val="false"/>
              <w:jc w:val="both"/>
              <w:rPr>
                <w:rFonts w:ascii="Arial" w:hAnsi="Arial" w:cs="Times New Roman"/>
                <w:color w:val="000000"/>
                <w:spacing w:val="-3"/>
                <w:sz w:val="22"/>
                <w:szCs w:val="22"/>
              </w:rPr>
            </w:pPr>
            <w:r>
              <w:rPr>
                <w:rFonts w:cs="Times New Roman" w:ascii="Arial" w:hAnsi="Arial"/>
                <w:color w:val="000000"/>
                <w:spacing w:val="-3"/>
                <w:sz w:val="22"/>
                <w:szCs w:val="22"/>
              </w:rPr>
              <w:t>Las subvenciones serán abonadas en un solo pago y se realizará una vez finalizado el curso escolar y tras presentarse la siguiente documentación:</w:t>
            </w:r>
          </w:p>
          <w:p>
            <w:pPr>
              <w:pStyle w:val="Normal"/>
              <w:widowControl w:val="false"/>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jc w:val="both"/>
              <w:rPr>
                <w:rFonts w:ascii="Arial" w:hAnsi="Arial" w:cs="Times New Roman"/>
                <w:color w:val="000000"/>
                <w:spacing w:val="-3"/>
                <w:sz w:val="22"/>
                <w:szCs w:val="22"/>
              </w:rPr>
            </w:pPr>
            <w:r>
              <w:rPr>
                <w:rFonts w:cs="Times New Roman" w:ascii="Arial" w:hAnsi="Arial"/>
                <w:color w:val="000000"/>
                <w:spacing w:val="-3"/>
                <w:sz w:val="22"/>
                <w:szCs w:val="22"/>
              </w:rPr>
              <w:t>.- Memoria de la actividad (impreso A4)</w:t>
            </w:r>
          </w:p>
          <w:p>
            <w:pPr>
              <w:pStyle w:val="Normal"/>
              <w:widowControl w:val="false"/>
              <w:jc w:val="both"/>
              <w:rPr>
                <w:rFonts w:ascii="Arial" w:hAnsi="Arial" w:cs="Times New Roman"/>
                <w:color w:val="000000"/>
                <w:spacing w:val="-3"/>
                <w:sz w:val="22"/>
                <w:szCs w:val="22"/>
              </w:rPr>
            </w:pPr>
            <w:r>
              <w:rPr>
                <w:rFonts w:cs="Times New Roman" w:ascii="Arial" w:hAnsi="Arial"/>
                <w:color w:val="000000"/>
                <w:spacing w:val="-3"/>
                <w:sz w:val="22"/>
                <w:szCs w:val="22"/>
              </w:rPr>
              <w:t>.-la factura correspondiente a la actividad.</w:t>
            </w:r>
          </w:p>
          <w:p>
            <w:pPr>
              <w:pStyle w:val="Normal"/>
              <w:widowControl w:val="false"/>
              <w:jc w:val="both"/>
              <w:rPr>
                <w:rFonts w:ascii="Arial" w:hAnsi="Arial" w:cs="Times New Roman"/>
                <w:color w:val="000000"/>
                <w:spacing w:val="-3"/>
                <w:sz w:val="22"/>
                <w:szCs w:val="22"/>
              </w:rPr>
            </w:pPr>
            <w:r>
              <w:rPr>
                <w:rFonts w:cs="Times New Roman" w:ascii="Arial" w:hAnsi="Arial"/>
                <w:color w:val="000000"/>
                <w:spacing w:val="-3"/>
                <w:sz w:val="22"/>
                <w:szCs w:val="22"/>
              </w:rPr>
              <w:t xml:space="preserve">.- facturas de desplazamiento </w:t>
            </w:r>
          </w:p>
          <w:p>
            <w:pPr>
              <w:pStyle w:val="Normal"/>
              <w:widowControl w:val="false"/>
              <w:jc w:val="both"/>
              <w:rPr>
                <w:rFonts w:ascii="Arial" w:hAnsi="Arial" w:cs="Times New Roman"/>
                <w:bCs/>
                <w:color w:val="000000"/>
                <w:spacing w:val="-2"/>
                <w:sz w:val="22"/>
                <w:szCs w:val="22"/>
                <w:shd w:fill="FFFFFF" w:val="clear"/>
                <w:lang w:bidi="ar-SA"/>
              </w:rPr>
            </w:pPr>
            <w:r>
              <w:rPr>
                <w:rFonts w:cs="Times New Roman" w:ascii="Arial" w:hAnsi="Arial"/>
                <w:bCs/>
                <w:color w:val="000000"/>
                <w:spacing w:val="-2"/>
                <w:sz w:val="22"/>
                <w:szCs w:val="22"/>
                <w:shd w:fill="FFFFFF" w:val="clear"/>
                <w:lang w:bidi="ar-SA"/>
              </w:rPr>
              <w:t>.-la justificación del abono de la misma.</w:t>
            </w:r>
          </w:p>
          <w:p>
            <w:pPr>
              <w:pStyle w:val="Normal"/>
              <w:widowControl w:val="false"/>
              <w:jc w:val="both"/>
              <w:rPr>
                <w:rFonts w:ascii="Arial" w:hAnsi="Arial" w:cs="Times New Roman"/>
                <w:bCs/>
                <w:color w:val="000000"/>
                <w:spacing w:val="-2"/>
                <w:sz w:val="22"/>
                <w:szCs w:val="22"/>
                <w:shd w:fill="FFFFFF" w:val="clear"/>
                <w:lang w:bidi="ar-SA"/>
              </w:rPr>
            </w:pPr>
            <w:r>
              <w:rPr>
                <w:rFonts w:cs="Times New Roman" w:ascii="Arial" w:hAnsi="Arial"/>
                <w:bCs/>
                <w:color w:val="000000"/>
                <w:spacing w:val="-2"/>
                <w:sz w:val="22"/>
                <w:szCs w:val="22"/>
                <w:shd w:fill="FFFFFF" w:val="clear"/>
                <w:lang w:bidi="ar-SA"/>
              </w:rPr>
              <w:t xml:space="preserve"> </w:t>
            </w:r>
          </w:p>
          <w:p>
            <w:pPr>
              <w:pStyle w:val="Normal"/>
              <w:widowControl w:val="false"/>
              <w:jc w:val="both"/>
              <w:rPr>
                <w:rFonts w:ascii="Arial" w:hAnsi="Arial" w:cs="Times New Roman"/>
                <w:bCs/>
                <w:color w:val="000000"/>
                <w:spacing w:val="-2"/>
                <w:sz w:val="22"/>
                <w:szCs w:val="22"/>
                <w:shd w:fill="FFFFFF" w:val="clear"/>
                <w:lang w:bidi="ar-SA"/>
              </w:rPr>
            </w:pPr>
            <w:r>
              <w:rPr>
                <w:rFonts w:cs="Times New Roman" w:ascii="Arial" w:hAnsi="Arial"/>
                <w:bCs/>
                <w:color w:val="000000"/>
                <w:spacing w:val="-2"/>
                <w:sz w:val="22"/>
                <w:szCs w:val="22"/>
                <w:shd w:fill="FFFFFF" w:val="clear"/>
                <w:lang w:bidi="ar-SA"/>
              </w:rPr>
            </w:r>
          </w:p>
          <w:p>
            <w:pPr>
              <w:pStyle w:val="Normal"/>
              <w:widowControl w:val="false"/>
              <w:spacing w:lineRule="auto" w:line="276"/>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spacing w:lineRule="auto" w:line="276"/>
              <w:jc w:val="both"/>
              <w:rPr/>
            </w:pPr>
            <w:r>
              <w:rPr>
                <w:rFonts w:cs="Times New Roman" w:ascii="Arial" w:hAnsi="Arial"/>
                <w:color w:val="000000"/>
                <w:spacing w:val="-3"/>
                <w:sz w:val="22"/>
                <w:szCs w:val="22"/>
              </w:rPr>
              <w:t xml:space="preserve">Lo mismo en el caso de los cursos para alumnos/as con minusvalía, cumplimentando las casillas correspondientes del mismo formulario.  </w:t>
            </w:r>
          </w:p>
          <w:p>
            <w:pPr>
              <w:pStyle w:val="Normal"/>
              <w:widowControl w:val="false"/>
              <w:spacing w:lineRule="auto" w:line="276"/>
              <w:rPr>
                <w:rFonts w:ascii="Arial" w:hAnsi="Arial"/>
                <w:color w:val="000000"/>
                <w:sz w:val="22"/>
                <w:szCs w:val="22"/>
              </w:rPr>
            </w:pPr>
            <w:r>
              <w:rPr>
                <w:rFonts w:ascii="Arial" w:hAnsi="Arial"/>
                <w:color w:val="000000"/>
                <w:sz w:val="22"/>
                <w:szCs w:val="22"/>
              </w:rPr>
            </w:r>
          </w:p>
          <w:p>
            <w:pPr>
              <w:pStyle w:val="Normal"/>
              <w:widowControl w:val="false"/>
              <w:rPr>
                <w:rFonts w:ascii="Arial" w:hAnsi="Arial"/>
                <w:color w:val="000000"/>
                <w:sz w:val="22"/>
                <w:szCs w:val="22"/>
              </w:rPr>
            </w:pPr>
            <w:r>
              <w:rPr>
                <w:rFonts w:ascii="Arial" w:hAnsi="Arial"/>
                <w:color w:val="000000"/>
                <w:sz w:val="22"/>
                <w:szCs w:val="22"/>
              </w:rPr>
              <w:t xml:space="preserve"> </w:t>
            </w:r>
          </w:p>
          <w:p>
            <w:pPr>
              <w:pStyle w:val="Normal"/>
              <w:widowControl w:val="false"/>
              <w:spacing w:lineRule="atLeast" w:line="200"/>
              <w:jc w:val="both"/>
              <w:rPr/>
            </w:pPr>
            <w:r>
              <w:rPr>
                <w:rFonts w:cs="Times New Roman" w:ascii="Arial" w:hAnsi="Arial"/>
                <w:b/>
                <w:color w:val="000000"/>
                <w:spacing w:val="-3"/>
                <w:sz w:val="22"/>
                <w:szCs w:val="22"/>
              </w:rPr>
              <w:t>8.- FINANCIACION</w:t>
            </w:r>
          </w:p>
          <w:p>
            <w:pPr>
              <w:pStyle w:val="Normal"/>
              <w:widowControl w:val="false"/>
              <w:spacing w:lineRule="atLeast" w:line="200"/>
              <w:jc w:val="both"/>
              <w:rPr>
                <w:rFonts w:ascii="Arial" w:hAnsi="Arial" w:cs="Times New Roman"/>
                <w:b/>
                <w:b/>
                <w:color w:val="000000"/>
                <w:spacing w:val="-3"/>
                <w:sz w:val="22"/>
                <w:szCs w:val="22"/>
              </w:rPr>
            </w:pPr>
            <w:r>
              <w:rPr>
                <w:rFonts w:cs="Times New Roman" w:ascii="Arial" w:hAnsi="Arial"/>
                <w:b/>
                <w:color w:val="000000"/>
                <w:spacing w:val="-3"/>
                <w:sz w:val="22"/>
                <w:szCs w:val="22"/>
              </w:rPr>
            </w:r>
          </w:p>
          <w:p>
            <w:pPr>
              <w:pStyle w:val="Goiburukoa"/>
              <w:widowControl w:val="false"/>
              <w:tabs>
                <w:tab w:val="clear" w:pos="4819"/>
                <w:tab w:val="clear" w:pos="9638"/>
              </w:tabs>
              <w:spacing w:lineRule="atLeast" w:line="200"/>
              <w:jc w:val="both"/>
              <w:rPr>
                <w:rFonts w:ascii="Arial" w:hAnsi="Arial" w:cs="Times New Roman"/>
                <w:color w:val="000000"/>
                <w:spacing w:val="-3"/>
                <w:sz w:val="22"/>
                <w:szCs w:val="22"/>
              </w:rPr>
            </w:pPr>
            <w:r>
              <w:rPr>
                <w:rFonts w:cs="Times New Roman" w:ascii="Arial" w:hAnsi="Arial"/>
                <w:color w:val="000000"/>
                <w:spacing w:val="-3"/>
                <w:sz w:val="22"/>
                <w:szCs w:val="22"/>
              </w:rPr>
              <w:t xml:space="preserve">La cuantía máxima para la presente convocatoria  será de 32.200 euros con cargo a la partida presupuestaria  1000.481.04.34100.  </w:t>
            </w:r>
          </w:p>
          <w:p>
            <w:pPr>
              <w:pStyle w:val="Goiburukoa"/>
              <w:widowControl w:val="false"/>
              <w:tabs>
                <w:tab w:val="clear" w:pos="4819"/>
                <w:tab w:val="clear" w:pos="9638"/>
              </w:tabs>
              <w:spacing w:lineRule="atLeast" w:line="200"/>
              <w:rPr>
                <w:rFonts w:ascii="Arial" w:hAnsi="Arial" w:cs="Times New Roman"/>
                <w:b/>
                <w:b/>
                <w:color w:val="000000"/>
                <w:spacing w:val="-3"/>
                <w:sz w:val="22"/>
                <w:szCs w:val="22"/>
              </w:rPr>
            </w:pPr>
            <w:r>
              <w:rPr>
                <w:rFonts w:cs="Times New Roman" w:ascii="Arial" w:hAnsi="Arial"/>
                <w:b/>
                <w:color w:val="000000"/>
                <w:spacing w:val="-3"/>
                <w:sz w:val="22"/>
                <w:szCs w:val="22"/>
              </w:rPr>
            </w:r>
          </w:p>
          <w:p>
            <w:pPr>
              <w:pStyle w:val="Goiburukoa"/>
              <w:widowControl w:val="false"/>
              <w:tabs>
                <w:tab w:val="clear" w:pos="4819"/>
                <w:tab w:val="clear" w:pos="9638"/>
              </w:tabs>
              <w:spacing w:lineRule="atLeast" w:line="200"/>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tLeast" w:line="200"/>
              <w:rPr>
                <w:rFonts w:ascii="Arial" w:hAnsi="Arial" w:cs="Times New Roman"/>
                <w:b/>
                <w:b/>
                <w:bCs/>
                <w:color w:val="000000"/>
                <w:spacing w:val="-3"/>
                <w:sz w:val="22"/>
                <w:szCs w:val="22"/>
              </w:rPr>
            </w:pPr>
            <w:r>
              <w:rPr>
                <w:rFonts w:cs="Times New Roman" w:ascii="Arial" w:hAnsi="Arial"/>
                <w:b/>
                <w:bCs/>
                <w:color w:val="000000"/>
                <w:spacing w:val="-3"/>
                <w:sz w:val="22"/>
                <w:szCs w:val="22"/>
              </w:rPr>
              <w:t xml:space="preserve"> </w:t>
            </w:r>
          </w:p>
          <w:p>
            <w:pPr>
              <w:pStyle w:val="Goiburukoa"/>
              <w:widowControl w:val="false"/>
              <w:tabs>
                <w:tab w:val="clear" w:pos="4819"/>
                <w:tab w:val="clear" w:pos="9638"/>
              </w:tabs>
              <w:spacing w:lineRule="atLeast" w:line="200"/>
              <w:rPr>
                <w:rFonts w:ascii="Arial" w:hAnsi="Arial" w:cs="Times New Roman"/>
                <w:color w:val="000000"/>
                <w:spacing w:val="-3"/>
                <w:sz w:val="22"/>
                <w:szCs w:val="22"/>
              </w:rPr>
            </w:pPr>
            <w:r>
              <w:rPr>
                <w:rFonts w:cs="Times New Roman" w:ascii="Arial" w:hAnsi="Arial"/>
                <w:b/>
                <w:bCs/>
                <w:color w:val="000000"/>
                <w:spacing w:val="-3"/>
                <w:sz w:val="22"/>
                <w:szCs w:val="22"/>
              </w:rPr>
              <w:t>9.- TRAMITACION Y  VALORACIÓN</w:t>
            </w:r>
          </w:p>
          <w:p>
            <w:pPr>
              <w:pStyle w:val="Goiburukoa"/>
              <w:widowControl w:val="false"/>
              <w:tabs>
                <w:tab w:val="clear" w:pos="4819"/>
                <w:tab w:val="clear" w:pos="9638"/>
              </w:tabs>
              <w:spacing w:lineRule="atLeast" w:line="200"/>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uto" w:line="276"/>
              <w:jc w:val="both"/>
              <w:rPr/>
            </w:pPr>
            <w:r>
              <w:rPr>
                <w:rFonts w:cs="Times New Roman" w:ascii="Arial" w:hAnsi="Arial"/>
                <w:color w:val="000000"/>
                <w:spacing w:val="-3"/>
                <w:sz w:val="22"/>
                <w:szCs w:val="22"/>
              </w:rPr>
              <w:t>Corresponderá a la comisón informativa del área de ciudadanía la valoración de las solicitudes, que se basará en el informe emitido por la responsable del departamento. Dicha valoración y propuesta de concesión se someterá al órgano competente para su aprobación.</w:t>
            </w:r>
          </w:p>
          <w:p>
            <w:pPr>
              <w:pStyle w:val="Goiburukoa"/>
              <w:widowControl w:val="false"/>
              <w:tabs>
                <w:tab w:val="clear" w:pos="4819"/>
                <w:tab w:val="clear" w:pos="9638"/>
              </w:tabs>
              <w:spacing w:lineRule="atLeast" w:line="200"/>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tLeast" w:line="200"/>
              <w:rPr>
                <w:rFonts w:ascii="Arial" w:hAnsi="Arial" w:cs="Times New Roman"/>
                <w:b/>
                <w:b/>
                <w:bCs/>
                <w:color w:val="000000"/>
                <w:spacing w:val="-3"/>
                <w:sz w:val="22"/>
                <w:szCs w:val="22"/>
              </w:rPr>
            </w:pPr>
            <w:r>
              <w:rPr>
                <w:rFonts w:cs="Times New Roman" w:ascii="Arial" w:hAnsi="Arial"/>
                <w:b/>
                <w:bCs/>
                <w:color w:val="000000"/>
                <w:spacing w:val="-3"/>
                <w:sz w:val="22"/>
                <w:szCs w:val="22"/>
              </w:rPr>
              <w:t xml:space="preserve">10.- PLAZO DE RESOLUCIÓN Y NOTIFICACION.  </w:t>
            </w:r>
          </w:p>
          <w:p>
            <w:pPr>
              <w:pStyle w:val="Goiburukoa"/>
              <w:widowControl w:val="false"/>
              <w:tabs>
                <w:tab w:val="clear" w:pos="4819"/>
                <w:tab w:val="clear" w:pos="9638"/>
              </w:tabs>
              <w:spacing w:lineRule="atLeast" w:line="200"/>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uto" w:line="276"/>
              <w:rPr/>
            </w:pPr>
            <w:r>
              <w:rPr>
                <w:rFonts w:cs="Times New Roman" w:ascii="Arial" w:hAnsi="Arial"/>
                <w:color w:val="000000"/>
                <w:spacing w:val="-3"/>
                <w:sz w:val="22"/>
                <w:szCs w:val="22"/>
              </w:rPr>
              <w:t xml:space="preserve">La resolución del procedimiento de concesión es competencia del Alcalde u órgano en quien delegue. </w:t>
            </w:r>
          </w:p>
          <w:p>
            <w:pPr>
              <w:pStyle w:val="Goiburukoa"/>
              <w:widowControl w:val="false"/>
              <w:tabs>
                <w:tab w:val="clear" w:pos="4819"/>
                <w:tab w:val="clear" w:pos="9638"/>
              </w:tabs>
              <w:spacing w:lineRule="auto" w:line="276"/>
              <w:jc w:val="both"/>
              <w:rPr/>
            </w:pPr>
            <w:r>
              <w:rPr>
                <w:rFonts w:cs="Times New Roman" w:ascii="Arial" w:hAnsi="Arial"/>
                <w:color w:val="000000"/>
                <w:spacing w:val="-3"/>
                <w:sz w:val="22"/>
                <w:szCs w:val="22"/>
              </w:rPr>
              <w:t xml:space="preserve">El plazo máximo para resolver será de seis meses a contar una vez acabado el plazo de presentación  de la solicitud. </w:t>
            </w:r>
          </w:p>
          <w:p>
            <w:pPr>
              <w:pStyle w:val="Goiburukoa"/>
              <w:widowControl w:val="false"/>
              <w:tabs>
                <w:tab w:val="clear" w:pos="4819"/>
                <w:tab w:val="clear" w:pos="9638"/>
              </w:tabs>
              <w:spacing w:lineRule="auto" w:line="276"/>
              <w:jc w:val="both"/>
              <w:rPr/>
            </w:pPr>
            <w:r>
              <w:rPr>
                <w:rFonts w:cs="Times New Roman" w:ascii="Arial" w:hAnsi="Arial"/>
                <w:color w:val="000000"/>
                <w:spacing w:val="-3"/>
                <w:sz w:val="22"/>
                <w:szCs w:val="22"/>
              </w:rPr>
              <w:t xml:space="preserve">Carácter del silencio administrativo: Desestimatorio </w:t>
            </w:r>
          </w:p>
          <w:p>
            <w:pPr>
              <w:pStyle w:val="Goiburukoa"/>
              <w:widowControl w:val="false"/>
              <w:tabs>
                <w:tab w:val="clear" w:pos="4819"/>
                <w:tab w:val="clear" w:pos="9638"/>
              </w:tabs>
              <w:spacing w:lineRule="auto" w:line="276"/>
              <w:jc w:val="both"/>
              <w:rPr/>
            </w:pPr>
            <w:r>
              <w:rPr>
                <w:rFonts w:cs="Times New Roman" w:ascii="Arial" w:hAnsi="Arial"/>
                <w:color w:val="000000"/>
                <w:spacing w:val="-3"/>
                <w:sz w:val="22"/>
                <w:szCs w:val="22"/>
              </w:rPr>
              <w:t>La resolución pondrá fin a la vía administrativa.</w:t>
            </w:r>
          </w:p>
          <w:p>
            <w:pPr>
              <w:pStyle w:val="Goiburukoa"/>
              <w:widowControl w:val="false"/>
              <w:tabs>
                <w:tab w:val="clear" w:pos="4819"/>
                <w:tab w:val="clear" w:pos="9638"/>
              </w:tabs>
              <w:spacing w:lineRule="auto" w:line="276"/>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uto" w:line="276"/>
              <w:jc w:val="both"/>
              <w:rPr/>
            </w:pPr>
            <w:r>
              <w:rPr>
                <w:rFonts w:cs="Times New Roman" w:ascii="Arial" w:hAnsi="Arial"/>
                <w:color w:val="000000"/>
                <w:spacing w:val="-3"/>
                <w:sz w:val="22"/>
                <w:szCs w:val="22"/>
              </w:rPr>
              <w:t>Al amparo de lo dispuesto en el artículo 45.1.b) de la Ley 39/2015, de 1 de octubre, del Procedimiento Administrativo común de las Administraciones Públicas, la resolución de la convocatoria se publicará en la Base Nacional de Subvenciones (BDNS), el Boletín Oficial de Gipuzkoa y en el portal de transparencia del Ayuntamiento de Tolosa, sustituyendo dicha publicación a la notificación individual y entendiéndose efectuada ésta a todos los efectos legales desde el día siguiente a dicha publicación.</w:t>
            </w:r>
          </w:p>
          <w:p>
            <w:pPr>
              <w:pStyle w:val="Goiburukoa"/>
              <w:widowControl w:val="false"/>
              <w:tabs>
                <w:tab w:val="clear" w:pos="4819"/>
                <w:tab w:val="clear" w:pos="9638"/>
              </w:tabs>
              <w:spacing w:lineRule="auto" w:line="276"/>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tLeast" w:line="200"/>
              <w:rPr>
                <w:rFonts w:ascii="Arial" w:hAnsi="Arial" w:cs="Times New Roman"/>
                <w:b/>
                <w:b/>
                <w:bCs/>
                <w:color w:val="000000"/>
                <w:spacing w:val="-3"/>
                <w:sz w:val="22"/>
                <w:szCs w:val="22"/>
              </w:rPr>
            </w:pPr>
            <w:r>
              <w:rPr>
                <w:rFonts w:cs="Times New Roman" w:ascii="Arial" w:hAnsi="Arial"/>
                <w:b/>
                <w:bCs/>
                <w:color w:val="000000"/>
                <w:spacing w:val="-3"/>
                <w:sz w:val="22"/>
                <w:szCs w:val="22"/>
              </w:rPr>
              <w:t>11. INCUMPLIMIENTO</w:t>
            </w:r>
          </w:p>
          <w:p>
            <w:pPr>
              <w:pStyle w:val="Goiburukoa"/>
              <w:widowControl w:val="false"/>
              <w:tabs>
                <w:tab w:val="clear" w:pos="4819"/>
                <w:tab w:val="clear" w:pos="9638"/>
              </w:tabs>
              <w:spacing w:lineRule="atLeast" w:line="200"/>
              <w:rPr>
                <w:rFonts w:ascii="Arial" w:hAnsi="Arial" w:cs="Times New Roman"/>
                <w:color w:val="000000"/>
                <w:spacing w:val="-3"/>
                <w:sz w:val="22"/>
                <w:szCs w:val="22"/>
              </w:rPr>
            </w:pPr>
            <w:r>
              <w:rPr>
                <w:rFonts w:cs="Times New Roman" w:ascii="Arial" w:hAnsi="Arial"/>
                <w:color w:val="000000"/>
                <w:spacing w:val="-3"/>
                <w:sz w:val="22"/>
                <w:szCs w:val="22"/>
              </w:rPr>
              <w:t xml:space="preserve"> </w:t>
            </w:r>
          </w:p>
          <w:p>
            <w:pPr>
              <w:pStyle w:val="Goiburukoa"/>
              <w:widowControl w:val="false"/>
              <w:tabs>
                <w:tab w:val="clear" w:pos="4819"/>
                <w:tab w:val="clear" w:pos="9638"/>
              </w:tabs>
              <w:spacing w:lineRule="atLeast" w:line="200"/>
              <w:jc w:val="both"/>
              <w:rPr/>
            </w:pPr>
            <w:r>
              <w:rPr>
                <w:rFonts w:cs="Times New Roman" w:ascii="Arial" w:hAnsi="Arial"/>
                <w:color w:val="000000"/>
                <w:spacing w:val="-3"/>
                <w:sz w:val="22"/>
                <w:szCs w:val="22"/>
              </w:rPr>
              <w:t>Procederá el reintegro de las cantidades percibidas y la exigencia del interés de demora, en su caso, desde el momento del pago de la subvención, en los siguientes supuestos:</w:t>
            </w:r>
          </w:p>
          <w:p>
            <w:pPr>
              <w:pStyle w:val="Goiburukoa"/>
              <w:widowControl w:val="false"/>
              <w:tabs>
                <w:tab w:val="clear" w:pos="4819"/>
                <w:tab w:val="clear" w:pos="9638"/>
              </w:tabs>
              <w:spacing w:lineRule="atLeast" w:line="200"/>
              <w:jc w:val="both"/>
              <w:rPr/>
            </w:pPr>
            <w:r>
              <w:rPr>
                <w:rFonts w:cs="Times New Roman" w:ascii="Arial" w:hAnsi="Arial"/>
                <w:color w:val="000000"/>
                <w:spacing w:val="-3"/>
                <w:sz w:val="22"/>
                <w:szCs w:val="22"/>
              </w:rPr>
              <w:t xml:space="preserve">       </w:t>
            </w:r>
            <w:r>
              <w:rPr>
                <w:rFonts w:cs="Times New Roman" w:ascii="Arial" w:hAnsi="Arial"/>
                <w:color w:val="000000"/>
                <w:spacing w:val="-3"/>
                <w:sz w:val="22"/>
                <w:szCs w:val="22"/>
              </w:rPr>
              <w:t>.Incumplimiento de los plazos establecidos por la presente convocatoria o por el acuerdo de concesión.</w:t>
            </w:r>
          </w:p>
          <w:p>
            <w:pPr>
              <w:pStyle w:val="Goiburukoa"/>
              <w:widowControl w:val="false"/>
              <w:tabs>
                <w:tab w:val="clear" w:pos="4819"/>
                <w:tab w:val="clear" w:pos="9638"/>
              </w:tabs>
              <w:spacing w:lineRule="atLeast" w:line="200"/>
              <w:jc w:val="both"/>
              <w:rPr/>
            </w:pPr>
            <w:r>
              <w:rPr>
                <w:rFonts w:cs="Times New Roman" w:ascii="Arial" w:hAnsi="Arial"/>
                <w:color w:val="000000"/>
                <w:spacing w:val="-3"/>
                <w:sz w:val="22"/>
                <w:szCs w:val="22"/>
              </w:rPr>
              <w:t xml:space="preserve">       </w:t>
            </w:r>
            <w:r>
              <w:rPr>
                <w:rFonts w:cs="Times New Roman" w:ascii="Arial" w:hAnsi="Arial"/>
                <w:color w:val="000000"/>
                <w:spacing w:val="-3"/>
                <w:sz w:val="22"/>
                <w:szCs w:val="22"/>
              </w:rPr>
              <w:t>.Incumplimiento de la finalidad para la que la subvención fue concedida.</w:t>
            </w:r>
          </w:p>
          <w:p>
            <w:pPr>
              <w:pStyle w:val="Goiburukoa"/>
              <w:widowControl w:val="false"/>
              <w:tabs>
                <w:tab w:val="clear" w:pos="4819"/>
                <w:tab w:val="clear" w:pos="9638"/>
              </w:tabs>
              <w:spacing w:lineRule="atLeast" w:line="200"/>
              <w:jc w:val="both"/>
              <w:rPr>
                <w:rFonts w:ascii="Arial" w:hAnsi="Arial" w:cs="Times New Roman"/>
                <w:color w:val="000000"/>
                <w:spacing w:val="-3"/>
                <w:sz w:val="22"/>
                <w:szCs w:val="22"/>
              </w:rPr>
            </w:pPr>
            <w:r>
              <w:rPr>
                <w:rFonts w:cs="Times New Roman" w:ascii="Arial" w:hAnsi="Arial"/>
                <w:color w:val="000000"/>
                <w:spacing w:val="-3"/>
                <w:sz w:val="22"/>
                <w:szCs w:val="22"/>
              </w:rPr>
              <w:t xml:space="preserve">  </w:t>
            </w:r>
            <w:r>
              <w:rPr>
                <w:rFonts w:cs="Times New Roman" w:ascii="Arial" w:hAnsi="Arial"/>
                <w:color w:val="000000"/>
                <w:spacing w:val="-3"/>
                <w:sz w:val="22"/>
                <w:szCs w:val="22"/>
              </w:rPr>
              <w:t xml:space="preserve">.Incumplimiento de cualquiera de las obligaciones que fijan las presentes bases reguladoras.     </w:t>
            </w:r>
          </w:p>
          <w:p>
            <w:pPr>
              <w:pStyle w:val="Goiburukoa"/>
              <w:widowControl w:val="false"/>
              <w:tabs>
                <w:tab w:val="clear" w:pos="4819"/>
                <w:tab w:val="clear" w:pos="9638"/>
              </w:tabs>
              <w:spacing w:lineRule="atLeast" w:line="200"/>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tLeast" w:line="200"/>
              <w:rPr>
                <w:rFonts w:ascii="Arial" w:hAnsi="Arial" w:cs="Times New Roman"/>
                <w:b/>
                <w:b/>
                <w:bCs/>
                <w:color w:val="000000"/>
                <w:spacing w:val="-3"/>
                <w:sz w:val="22"/>
                <w:szCs w:val="22"/>
              </w:rPr>
            </w:pPr>
            <w:r>
              <w:rPr>
                <w:rFonts w:cs="Times New Roman" w:ascii="Arial" w:hAnsi="Arial"/>
                <w:b/>
                <w:bCs/>
                <w:color w:val="000000"/>
                <w:spacing w:val="-3"/>
                <w:sz w:val="22"/>
                <w:szCs w:val="22"/>
              </w:rPr>
              <w:t>12.-NORMATIVA REGULADORA</w:t>
            </w:r>
          </w:p>
          <w:p>
            <w:pPr>
              <w:pStyle w:val="Goiburukoa"/>
              <w:widowControl w:val="false"/>
              <w:tabs>
                <w:tab w:val="clear" w:pos="4819"/>
                <w:tab w:val="clear" w:pos="9638"/>
              </w:tabs>
              <w:spacing w:lineRule="atLeast" w:line="200"/>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uto" w:line="276"/>
              <w:jc w:val="both"/>
              <w:rPr/>
            </w:pPr>
            <w:r>
              <w:rPr>
                <w:rFonts w:cs="Times New Roman" w:ascii="Arial" w:hAnsi="Arial"/>
                <w:color w:val="000000"/>
                <w:spacing w:val="-3"/>
                <w:sz w:val="22"/>
                <w:szCs w:val="22"/>
              </w:rPr>
              <w:t>La presente convocatoria está prevista en el Plan estratégico de subvenciones del Ayuntamiento de Tolosa, aprobado en Pleno de 15 de diciembre de 2022 y publicado en el BOG nº 21 de 1 de febrero de 2023</w:t>
            </w:r>
          </w:p>
          <w:p>
            <w:pPr>
              <w:pStyle w:val="Goiburukoa"/>
              <w:widowControl w:val="false"/>
              <w:tabs>
                <w:tab w:val="clear" w:pos="4819"/>
                <w:tab w:val="clear" w:pos="9638"/>
              </w:tabs>
              <w:spacing w:lineRule="auto" w:line="276"/>
              <w:jc w:val="both"/>
              <w:rPr/>
            </w:pPr>
            <w:r>
              <w:rPr>
                <w:rFonts w:cs="Times New Roman" w:ascii="Arial" w:hAnsi="Arial"/>
                <w:color w:val="000000"/>
                <w:spacing w:val="-3"/>
                <w:sz w:val="22"/>
                <w:szCs w:val="22"/>
              </w:rPr>
              <w:t>En este Plan Estratégico de Subvenciones se definen los objetivos y efectos que se persiguen con la aplicación de esta subvención, el plazo para su consecución, los costes previstos y sus fuentes, pero siempre con la condición de cumplir los objetivos de estabilidad presupuestaria.</w:t>
            </w:r>
          </w:p>
          <w:p>
            <w:pPr>
              <w:pStyle w:val="Goiburukoa"/>
              <w:widowControl w:val="false"/>
              <w:tabs>
                <w:tab w:val="clear" w:pos="4819"/>
                <w:tab w:val="clear" w:pos="9638"/>
              </w:tabs>
              <w:spacing w:lineRule="auto" w:line="276"/>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uto" w:line="276"/>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uto" w:line="276"/>
              <w:jc w:val="both"/>
              <w:rPr/>
            </w:pPr>
            <w:r>
              <w:rPr>
                <w:rFonts w:cs="Times New Roman" w:ascii="Arial" w:hAnsi="Arial"/>
                <w:color w:val="000000"/>
                <w:spacing w:val="-3"/>
                <w:sz w:val="22"/>
                <w:szCs w:val="22"/>
              </w:rPr>
              <w:t>Esta convocatoria se realiza en base a los siguientes principios jurídicos:</w:t>
            </w:r>
          </w:p>
          <w:p>
            <w:pPr>
              <w:pStyle w:val="Goiburukoa"/>
              <w:widowControl w:val="false"/>
              <w:tabs>
                <w:tab w:val="clear" w:pos="4819"/>
                <w:tab w:val="clear" w:pos="9638"/>
              </w:tabs>
              <w:spacing w:lineRule="auto" w:line="276"/>
              <w:jc w:val="both"/>
              <w:rPr/>
            </w:pPr>
            <w:r>
              <w:rPr>
                <w:rFonts w:cs="Times New Roman" w:ascii="Arial" w:hAnsi="Arial"/>
                <w:color w:val="000000"/>
                <w:spacing w:val="-3"/>
                <w:sz w:val="22"/>
                <w:szCs w:val="22"/>
              </w:rPr>
              <w:t>- Ordenanza General de Subvenciones del Ayuntamiento de Tolosa, aprobada por el Pleno de este Ayuntamiento el 25 de abril de 2017 y publicada en el Boletín Oficial de Gipuzkoa nº 130 del 7 de julio de 2017. Posteriormente, el Pleno de la Corporación en sesión celebrada el día 26 de enero de 2023 aprobó la modificación de la Ordenanza General, publicada en el BOG el día 2 de febrero de 2023. Si transcurrido el plazo de información pública no se ha presentado reclamación alguna, la aprobación será definitiva.</w:t>
            </w:r>
          </w:p>
          <w:p>
            <w:pPr>
              <w:pStyle w:val="Goiburukoa"/>
              <w:widowControl w:val="false"/>
              <w:tabs>
                <w:tab w:val="clear" w:pos="4819"/>
                <w:tab w:val="clear" w:pos="9638"/>
              </w:tabs>
              <w:spacing w:lineRule="auto" w:line="276"/>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uto" w:line="276"/>
              <w:jc w:val="both"/>
              <w:rPr/>
            </w:pPr>
            <w:r>
              <w:rPr>
                <w:rFonts w:cs="Times New Roman" w:ascii="Arial" w:hAnsi="Arial"/>
                <w:color w:val="000000"/>
                <w:spacing w:val="-3"/>
                <w:sz w:val="22"/>
                <w:szCs w:val="22"/>
              </w:rPr>
              <w:t xml:space="preserve">- Ordenanza Específica de Deportes. El Ayuntamiento de Tolosa, en sesión plenaria celebrada el día 25 de abril de 2017, acordó aprobar la ordenanza específica del servicio de deportes y sus anexos. En el Pleno celebrado el 29 de mayo de 2018, las modificaciones introducidas en las Ordenanzas Reguladoras y Anexos de Deportes, sin que se presentaran reclamaciones durante el período de información pública reglamentario, se consideraron definitivamente aprobadas. El 25 de noviembre de 2021 se aprobaron definitivamente los nuevos textos de la Ordenanza, anexos 1 y 2. Y por último, la Alcaldesa, en uso de la facultad de la Corporación, aprobó </w:t>
            </w:r>
            <w:r>
              <w:rPr>
                <w:rFonts w:cs="Times New Roman" w:ascii="Arial" w:hAnsi="Arial"/>
                <w:color w:val="000000"/>
                <w:spacing w:val="-3"/>
                <w:sz w:val="22"/>
                <w:szCs w:val="22"/>
              </w:rPr>
              <w:t>inicialmente</w:t>
            </w:r>
            <w:r>
              <w:rPr>
                <w:rFonts w:cs="Times New Roman" w:ascii="Arial" w:hAnsi="Arial"/>
                <w:color w:val="000000"/>
                <w:spacing w:val="-3"/>
                <w:sz w:val="22"/>
                <w:szCs w:val="22"/>
              </w:rPr>
              <w:t xml:space="preserve"> la modificación de la Ordenanza Específica de 28 de febrero de 2023, mediante Decreto 2023/ 452 (BOG 8 de marzo del 2023).</w:t>
            </w:r>
          </w:p>
          <w:p>
            <w:pPr>
              <w:pStyle w:val="Goiburukoa"/>
              <w:widowControl w:val="false"/>
              <w:tabs>
                <w:tab w:val="clear" w:pos="4819"/>
                <w:tab w:val="clear" w:pos="9638"/>
              </w:tabs>
              <w:spacing w:lineRule="atLeast" w:line="200"/>
              <w:jc w:val="both"/>
              <w:rPr>
                <w:rFonts w:ascii="Arial" w:hAnsi="Arial" w:cs="Times New Roman"/>
                <w:color w:val="000000"/>
                <w:spacing w:val="-3"/>
                <w:sz w:val="22"/>
                <w:szCs w:val="22"/>
              </w:rPr>
            </w:pPr>
            <w:r>
              <w:rPr>
                <w:rFonts w:cs="Times New Roman" w:ascii="Arial" w:hAnsi="Arial"/>
                <w:color w:val="000000"/>
                <w:spacing w:val="-3"/>
                <w:sz w:val="22"/>
                <w:szCs w:val="22"/>
              </w:rPr>
              <w:t xml:space="preserve">   </w:t>
            </w:r>
          </w:p>
          <w:p>
            <w:pPr>
              <w:pStyle w:val="Goiburukoa"/>
              <w:widowControl w:val="false"/>
              <w:tabs>
                <w:tab w:val="clear" w:pos="4819"/>
                <w:tab w:val="clear" w:pos="9638"/>
              </w:tabs>
              <w:spacing w:lineRule="atLeast" w:line="200"/>
              <w:rPr>
                <w:rFonts w:ascii="Arial" w:hAnsi="Arial" w:cs="Times New Roman"/>
                <w:color w:val="000000"/>
                <w:spacing w:val="-3"/>
                <w:sz w:val="22"/>
                <w:szCs w:val="22"/>
              </w:rPr>
            </w:pPr>
            <w:r>
              <w:rPr>
                <w:rFonts w:cs="Times New Roman" w:ascii="Arial" w:hAnsi="Arial"/>
                <w:b/>
                <w:bCs/>
                <w:color w:val="000000"/>
                <w:spacing w:val="-3"/>
                <w:sz w:val="22"/>
                <w:szCs w:val="22"/>
              </w:rPr>
              <w:t>13.- RECURSOS</w:t>
            </w:r>
          </w:p>
          <w:p>
            <w:pPr>
              <w:pStyle w:val="Goiburukoa"/>
              <w:widowControl w:val="false"/>
              <w:tabs>
                <w:tab w:val="clear" w:pos="4819"/>
                <w:tab w:val="clear" w:pos="9638"/>
              </w:tabs>
              <w:spacing w:lineRule="auto" w:line="276"/>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uto" w:line="276"/>
              <w:rPr/>
            </w:pPr>
            <w:r>
              <w:rPr>
                <w:rFonts w:cs="Times New Roman" w:ascii="Arial" w:hAnsi="Arial"/>
                <w:color w:val="000000"/>
                <w:spacing w:val="-3"/>
                <w:sz w:val="22"/>
                <w:szCs w:val="22"/>
              </w:rPr>
              <w:t xml:space="preserve">Contra las presentes bases reguladoras y  convocatoria podrá interponerse recurso de reposición en el plazo de un mes ante el órgano competente que la haya aprobado, o ser impugnado directamente ante el Juzgado de lo Contencioso-Administrativo en el plazo de dos meses. </w:t>
            </w:r>
          </w:p>
          <w:p>
            <w:pPr>
              <w:pStyle w:val="Goiburukoa"/>
              <w:widowControl w:val="false"/>
              <w:tabs>
                <w:tab w:val="clear" w:pos="4819"/>
                <w:tab w:val="clear" w:pos="9638"/>
              </w:tabs>
              <w:spacing w:lineRule="auto" w:line="276"/>
              <w:rPr/>
            </w:pPr>
            <w:r>
              <w:rPr>
                <w:rFonts w:cs="Times New Roman" w:ascii="Arial" w:hAnsi="Arial"/>
                <w:color w:val="000000"/>
                <w:spacing w:val="-3"/>
                <w:sz w:val="22"/>
                <w:szCs w:val="22"/>
              </w:rPr>
              <w:t>Los plazos comenzarán a contarse en ambos casos a partir del día siguiente al de la publicación de la convocatoria.</w:t>
            </w:r>
          </w:p>
          <w:p>
            <w:pPr>
              <w:pStyle w:val="Goiburukoa"/>
              <w:widowControl w:val="false"/>
              <w:tabs>
                <w:tab w:val="clear" w:pos="4819"/>
                <w:tab w:val="clear" w:pos="9638"/>
              </w:tabs>
              <w:spacing w:lineRule="atLeast" w:line="200"/>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tLeast" w:line="200"/>
              <w:rPr/>
            </w:pPr>
            <w:r>
              <w:rPr>
                <w:rFonts w:cs="Times New Roman" w:ascii="Arial" w:hAnsi="Arial"/>
                <w:b/>
                <w:bCs/>
                <w:color w:val="000000"/>
                <w:spacing w:val="-3"/>
                <w:sz w:val="22"/>
                <w:szCs w:val="22"/>
              </w:rPr>
              <w:t>14.- MODELO DE SOLICITUD Y FORMULARIOS</w:t>
            </w:r>
          </w:p>
          <w:p>
            <w:pPr>
              <w:pStyle w:val="Goiburukoa"/>
              <w:widowControl w:val="false"/>
              <w:tabs>
                <w:tab w:val="clear" w:pos="4819"/>
                <w:tab w:val="clear" w:pos="9638"/>
              </w:tabs>
              <w:spacing w:lineRule="auto" w:line="276"/>
              <w:rPr/>
            </w:pPr>
            <w:r>
              <w:rPr>
                <w:rFonts w:cs="Times New Roman" w:ascii="Arial" w:hAnsi="Arial"/>
                <w:color w:val="000000"/>
                <w:spacing w:val="-3"/>
                <w:sz w:val="22"/>
                <w:szCs w:val="22"/>
              </w:rPr>
              <w:t>Tanto el impreso de solicitud DO10KI como los formularios a utilizar están a disposición de las personas interesadas en www.tolosa.eus (apartado udala/trámites).</w:t>
            </w:r>
          </w:p>
          <w:p>
            <w:pPr>
              <w:pStyle w:val="Goiburukoa"/>
              <w:widowControl w:val="false"/>
              <w:tabs>
                <w:tab w:val="clear" w:pos="4819"/>
                <w:tab w:val="clear" w:pos="9638"/>
              </w:tabs>
              <w:spacing w:lineRule="atLeast" w:line="200"/>
              <w:rPr>
                <w:rFonts w:ascii="Arial" w:hAnsi="Arial" w:cs="Times New Roman"/>
                <w:color w:val="000000"/>
                <w:spacing w:val="-3"/>
                <w:sz w:val="22"/>
                <w:szCs w:val="22"/>
              </w:rPr>
            </w:pPr>
            <w:r>
              <w:rPr>
                <w:rFonts w:cs="Times New Roman" w:ascii="Arial" w:hAnsi="Arial"/>
                <w:color w:val="000000"/>
                <w:spacing w:val="-3"/>
                <w:sz w:val="22"/>
                <w:szCs w:val="22"/>
              </w:rPr>
            </w:r>
          </w:p>
        </w:tc>
      </w:tr>
    </w:tbl>
    <w:p>
      <w:pPr>
        <w:pStyle w:val="Normal"/>
        <w:rPr>
          <w:rFonts w:ascii="Times New Roman" w:hAnsi="Times New Roman"/>
          <w:sz w:val="20"/>
          <w:szCs w:val="20"/>
        </w:rPr>
      </w:pPr>
      <w:r>
        <w:rPr>
          <w:rFonts w:ascii="Times New Roman" w:hAnsi="Times New Roman"/>
          <w:sz w:val="20"/>
          <w:szCs w:val="20"/>
        </w:rPr>
      </w:r>
    </w:p>
    <w:p>
      <w:pPr>
        <w:pStyle w:val="Normal"/>
        <w:rPr>
          <w:rFonts w:ascii="Times New Roman" w:hAnsi="Times New Roman"/>
          <w:sz w:val="20"/>
          <w:szCs w:val="20"/>
        </w:rPr>
      </w:pPr>
      <w:r>
        <w:rPr>
          <w:rFonts w:ascii="Times New Roman" w:hAnsi="Times New Roman"/>
          <w:sz w:val="20"/>
          <w:szCs w:val="20"/>
        </w:rPr>
      </w:r>
    </w:p>
    <w:p>
      <w:pPr>
        <w:pStyle w:val="Normal"/>
        <w:rPr>
          <w:rFonts w:ascii="Times New Roman" w:hAnsi="Times New Roman"/>
          <w:sz w:val="20"/>
          <w:szCs w:val="20"/>
        </w:rPr>
      </w:pPr>
      <w:r>
        <w:rPr/>
      </w:r>
    </w:p>
    <w:sectPr>
      <w:headerReference w:type="default" r:id="rId2"/>
      <w:footerReference w:type="default" r:id="rId3"/>
      <w:type w:val="nextPage"/>
      <w:pgSz w:w="11906" w:h="16838"/>
      <w:pgMar w:left="1134" w:right="1134" w:gutter="0" w:header="1134" w:top="3008" w:footer="737" w:bottom="12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Wingding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Orrioina"/>
      <w:jc w:val="center"/>
      <w:rPr/>
    </w:pPr>
    <w:r>
      <w:rPr>
        <w:rStyle w:val="Pagenumber"/>
        <w:sz w:val="20"/>
        <w:szCs w:val="20"/>
      </w:rPr>
      <w:t xml:space="preserve"> </w:t>
    </w:r>
    <w:r>
      <w:rPr>
        <w:rStyle w:val="Pagenumber"/>
        <w:sz w:val="20"/>
        <w:szCs w:val="20"/>
      </w:rPr>
      <w:t>Oinarri espezifikoak, 4. eranskina,  Igeriketa kanpaina</w:t>
    </w:r>
  </w:p>
  <w:p>
    <w:pPr>
      <w:pStyle w:val="Orrioina"/>
      <w:jc w:val="center"/>
      <w:rPr/>
    </w:pPr>
    <w:r>
      <w:rPr>
        <w:rStyle w:val="Pagenumber"/>
        <w:rFonts w:cs="Arial" w:ascii="Arial" w:hAnsi="Arial"/>
        <w:color w:val="000000"/>
        <w:sz w:val="16"/>
        <w:szCs w:val="16"/>
      </w:rPr>
      <w:t xml:space="preserve">Plaza Zaharra, 6A  - 20400  TOLOSA   -  Tel.: 943 65 44 66  -  Faxa: 943 69 75 10  -  e-mail: </w:t>
    </w:r>
    <w:hyperlink r:id="rId1">
      <w:r>
        <w:rPr>
          <w:rStyle w:val="Internetesteka"/>
          <w:rFonts w:cs="Arial" w:ascii="Arial" w:hAnsi="Arial"/>
          <w:sz w:val="16"/>
          <w:szCs w:val="16"/>
        </w:rPr>
        <w:t>udate@tolosa.eus</w:t>
      </w:r>
    </w:hyperlink>
    <w:r>
      <w:rPr>
        <w:rStyle w:val="Pagenumber"/>
        <w:rFonts w:cs="Arial" w:ascii="Arial" w:hAnsi="Arial"/>
        <w:color w:val="000000"/>
        <w:sz w:val="16"/>
        <w:szCs w:val="16"/>
      </w:rPr>
      <w:t xml:space="preserve">                 </w:t>
    </w:r>
    <w:r>
      <w:rPr>
        <w:rStyle w:val="Pagenumber"/>
        <w:rFonts w:cs="Arial" w:ascii="Arial" w:hAnsi="Arial"/>
        <w:color w:val="000000"/>
        <w:sz w:val="16"/>
        <w:szCs w:val="16"/>
      </w:rPr>
      <w:fldChar w:fldCharType="begin"/>
    </w:r>
    <w:r>
      <w:rPr>
        <w:rStyle w:val="Pagenumber"/>
        <w:sz w:val="16"/>
        <w:szCs w:val="16"/>
        <w:rFonts w:cs="Arial" w:ascii="Arial" w:hAnsi="Arial"/>
        <w:color w:val="000000"/>
      </w:rPr>
      <w:instrText xml:space="preserve"> PAGE </w:instrText>
    </w:r>
    <w:r>
      <w:rPr>
        <w:rStyle w:val="Pagenumber"/>
        <w:sz w:val="16"/>
        <w:szCs w:val="16"/>
        <w:rFonts w:cs="Arial" w:ascii="Arial" w:hAnsi="Arial"/>
        <w:color w:val="000000"/>
      </w:rPr>
      <w:fldChar w:fldCharType="separate"/>
    </w:r>
    <w:r>
      <w:rPr>
        <w:rStyle w:val="Pagenumber"/>
        <w:sz w:val="16"/>
        <w:szCs w:val="16"/>
        <w:rFonts w:cs="Arial" w:ascii="Arial" w:hAnsi="Arial"/>
        <w:color w:val="000000"/>
      </w:rPr>
      <w:t>7</w:t>
    </w:r>
    <w:r>
      <w:rPr>
        <w:rStyle w:val="Pagenumber"/>
        <w:sz w:val="16"/>
        <w:szCs w:val="16"/>
        <w:rFonts w:cs="Arial" w:ascii="Arial" w:hAnsi="Arial"/>
        <w:color w:val="000000"/>
      </w:rPr>
      <w:fldChar w:fldCharType="end"/>
    </w:r>
  </w:p>
  <w:p>
    <w:pPr>
      <w:pStyle w:val="Orrioina"/>
      <w:jc w:val="center"/>
      <w:rPr/>
    </w:pPr>
    <w:hyperlink r:id="rId2">
      <w:r>
        <w:rPr>
          <w:rStyle w:val="Internetesteka"/>
          <w:rFonts w:ascii="Arial" w:hAnsi="Arial"/>
          <w:sz w:val="16"/>
          <w:szCs w:val="16"/>
        </w:rPr>
        <w:t>www.tolosa.eus</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oiburukoa"/>
      <w:rPr>
        <w:shd w:fill="FFFF00" w:val="clear"/>
      </w:rPr>
    </w:pPr>
    <w:r>
      <w:rPr/>
      <w:drawing>
        <wp:inline distT="0" distB="0" distL="0" distR="0">
          <wp:extent cx="697230" cy="1010285"/>
          <wp:effectExtent l="0" t="0" r="0" b="0"/>
          <wp:docPr id="1" name="Irudi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2" descr=""/>
                  <pic:cNvPicPr>
                    <a:picLocks noChangeAspect="1" noChangeArrowheads="1"/>
                  </pic:cNvPicPr>
                </pic:nvPicPr>
                <pic:blipFill>
                  <a:blip r:embed="rId1"/>
                  <a:srcRect l="-10" t="-7" r="-10" b="-7"/>
                  <a:stretch>
                    <a:fillRect/>
                  </a:stretch>
                </pic:blipFill>
                <pic:spPr bwMode="auto">
                  <a:xfrm>
                    <a:off x="0" y="0"/>
                    <a:ext cx="697230" cy="1010285"/>
                  </a:xfrm>
                  <a:prstGeom prst="rect">
                    <a:avLst/>
                  </a:prstGeom>
                </pic:spPr>
              </pic:pic>
            </a:graphicData>
          </a:graphic>
        </wp:inline>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283"/>
        </w:tabs>
        <w:ind w:left="283" w:hanging="226"/>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283"/>
        </w:tabs>
        <w:ind w:left="283" w:hanging="226"/>
      </w:pPr>
      <w:rPr>
        <w:rFonts w:ascii="Wingdings" w:hAnsi="Wingdings" w:cs="Wingdings" w:hint="default"/>
      </w:rPr>
    </w:lvl>
    <w:lvl w:ilvl="1">
      <w:start w:val="1"/>
      <w:numFmt w:val="bullet"/>
      <w:lvlText w:val=""/>
      <w:lvlJc w:val="left"/>
      <w:pPr>
        <w:tabs>
          <w:tab w:val="num" w:pos="283"/>
        </w:tabs>
        <w:ind w:left="283" w:hanging="226"/>
      </w:pPr>
      <w:rPr>
        <w:rFonts w:ascii="Wingdings" w:hAnsi="Wingdings" w:cs="Wingdings" w:hint="default"/>
        <w:shd w:fill="000000" w:val="clear"/>
      </w:rPr>
    </w:lvl>
    <w:lvl w:ilvl="2">
      <w:start w:val="1"/>
      <w:numFmt w:val="bullet"/>
      <w:lvlText w:val=""/>
      <w:lvlJc w:val="left"/>
      <w:pPr>
        <w:tabs>
          <w:tab w:val="num" w:pos="283"/>
        </w:tabs>
        <w:ind w:left="283" w:hanging="226"/>
      </w:pPr>
      <w:rPr>
        <w:rFonts w:ascii="Wingdings" w:hAnsi="Wingdings" w:cs="Wingdings" w:hint="default"/>
        <w:shd w:fill="000000" w:val="clear"/>
      </w:rPr>
    </w:lvl>
    <w:lvl w:ilvl="3">
      <w:start w:val="1"/>
      <w:numFmt w:val="bullet"/>
      <w:lvlText w:val=""/>
      <w:lvlJc w:val="left"/>
      <w:pPr>
        <w:tabs>
          <w:tab w:val="num" w:pos="283"/>
        </w:tabs>
        <w:ind w:left="283" w:hanging="226"/>
      </w:pPr>
      <w:rPr>
        <w:rFonts w:ascii="Wingdings" w:hAnsi="Wingdings" w:cs="Wingdings" w:hint="default"/>
        <w:shd w:fill="000000" w:val="clear"/>
      </w:rPr>
    </w:lvl>
    <w:lvl w:ilvl="4">
      <w:start w:val="1"/>
      <w:numFmt w:val="bullet"/>
      <w:lvlText w:val=""/>
      <w:lvlJc w:val="left"/>
      <w:pPr>
        <w:tabs>
          <w:tab w:val="num" w:pos="283"/>
        </w:tabs>
        <w:ind w:left="283" w:hanging="226"/>
      </w:pPr>
      <w:rPr>
        <w:rFonts w:ascii="Wingdings" w:hAnsi="Wingdings" w:cs="Wingdings" w:hint="default"/>
        <w:shd w:fill="000000" w:val="clear"/>
      </w:rPr>
    </w:lvl>
    <w:lvl w:ilvl="5">
      <w:start w:val="1"/>
      <w:numFmt w:val="bullet"/>
      <w:lvlText w:val=""/>
      <w:lvlJc w:val="left"/>
      <w:pPr>
        <w:tabs>
          <w:tab w:val="num" w:pos="283"/>
        </w:tabs>
        <w:ind w:left="283" w:hanging="226"/>
      </w:pPr>
      <w:rPr>
        <w:rFonts w:ascii="Wingdings" w:hAnsi="Wingdings" w:cs="Wingdings" w:hint="default"/>
        <w:shd w:fill="000000" w:val="clear"/>
      </w:rPr>
    </w:lvl>
    <w:lvl w:ilvl="6">
      <w:start w:val="1"/>
      <w:numFmt w:val="bullet"/>
      <w:lvlText w:val=""/>
      <w:lvlJc w:val="left"/>
      <w:pPr>
        <w:tabs>
          <w:tab w:val="num" w:pos="283"/>
        </w:tabs>
        <w:ind w:left="283" w:hanging="226"/>
      </w:pPr>
      <w:rPr>
        <w:rFonts w:ascii="Wingdings" w:hAnsi="Wingdings" w:cs="Wingdings" w:hint="default"/>
        <w:shd w:fill="000000" w:val="clear"/>
      </w:rPr>
    </w:lvl>
    <w:lvl w:ilvl="7">
      <w:start w:val="1"/>
      <w:numFmt w:val="bullet"/>
      <w:lvlText w:val=""/>
      <w:lvlJc w:val="left"/>
      <w:pPr>
        <w:tabs>
          <w:tab w:val="num" w:pos="283"/>
        </w:tabs>
        <w:ind w:left="283" w:hanging="226"/>
      </w:pPr>
      <w:rPr>
        <w:rFonts w:ascii="Wingdings" w:hAnsi="Wingdings" w:cs="Wingdings" w:hint="default"/>
        <w:shd w:fill="000000" w:val="clear"/>
      </w:rPr>
    </w:lvl>
    <w:lvl w:ilvl="8">
      <w:start w:val="1"/>
      <w:numFmt w:val="bullet"/>
      <w:lvlText w:val=""/>
      <w:lvlJc w:val="left"/>
      <w:pPr>
        <w:tabs>
          <w:tab w:val="num" w:pos="283"/>
        </w:tabs>
        <w:ind w:left="283" w:hanging="226"/>
      </w:pPr>
      <w:rPr>
        <w:rFonts w:ascii="Wingdings" w:hAnsi="Wingdings" w:cs="Wingdings" w:hint="default"/>
        <w:shd w:fill="000000" w:val="clear"/>
      </w:rPr>
    </w:lvl>
  </w:abstractNum>
  <w:abstractNum w:abstractNumId="3">
    <w:lvl w:ilvl="0">
      <w:start w:val="1"/>
      <w:numFmt w:val="bullet"/>
      <w:lvlText w:val=""/>
      <w:lvlJc w:val="left"/>
      <w:pPr>
        <w:tabs>
          <w:tab w:val="num" w:pos="283"/>
        </w:tabs>
        <w:ind w:left="283" w:hanging="226"/>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283"/>
        </w:tabs>
        <w:ind w:left="283" w:hanging="226"/>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7"/>
  <w:defaultTabStop w:val="51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u-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Times New Roma" w:hAnsi="Liberation Serif;Times New Roma" w:eastAsia="SimSun" w:cs="Mangal"/>
      <w:color w:val="auto"/>
      <w:kern w:val="2"/>
      <w:sz w:val="24"/>
      <w:szCs w:val="24"/>
      <w:lang w:val="es-ES"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OpenSymbol;Arial Unicode MS"/>
    </w:rPr>
  </w:style>
  <w:style w:type="character" w:styleId="WW8Num2z0" w:customStyle="1">
    <w:name w:val="WW8Num2z0"/>
    <w:qFormat/>
    <w:rPr>
      <w:rFonts w:ascii="Wingdings" w:hAnsi="Wingdings" w:cs="OpenSymbol;Arial Unicode MS"/>
      <w:shd w:fill="000000" w:val="clear"/>
    </w:rPr>
  </w:style>
  <w:style w:type="character" w:styleId="WW8Num3z0" w:customStyle="1">
    <w:name w:val="WW8Num3z0"/>
    <w:qFormat/>
    <w:rPr>
      <w:rFonts w:cs="Times New Roma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Symbol"/>
    </w:rPr>
  </w:style>
  <w:style w:type="character" w:styleId="WW8Num6z0" w:customStyle="1">
    <w:name w:val="WW8Num6z0"/>
    <w:qFormat/>
    <w:rPr>
      <w:rFonts w:ascii="Wingdings" w:hAnsi="Wingdings" w:cs="Wingdings"/>
    </w:rPr>
  </w:style>
  <w:style w:type="character" w:styleId="WW8Num7z0" w:customStyle="1">
    <w:name w:val="WW8Num7z0"/>
    <w:qFormat/>
    <w:rPr>
      <w:rFonts w:cs="Times New Roman"/>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b/>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Buletak" w:customStyle="1">
    <w:name w:val="Buletak"/>
    <w:qFormat/>
    <w:rPr>
      <w:rFonts w:ascii="OpenSymbol;Arial Unicode MS" w:hAnsi="OpenSymbol;Arial Unicode MS" w:eastAsia="OpenSymbol;Arial Unicode MS" w:cs="OpenSymbol;Arial Unicode MS"/>
    </w:rPr>
  </w:style>
  <w:style w:type="character" w:styleId="Fuentedeprrafopredeter" w:customStyle="1">
    <w:name w:val="Fuente de párrafo predeter."/>
    <w:qFormat/>
    <w:rPr/>
  </w:style>
  <w:style w:type="character" w:styleId="Pagenumber">
    <w:name w:val="page number"/>
    <w:basedOn w:val="Fuentedeprrafopredeter"/>
    <w:qFormat/>
    <w:rPr/>
  </w:style>
  <w:style w:type="character" w:styleId="Internetesteka">
    <w:name w:val="Hyperlink"/>
    <w:rPr>
      <w:color w:val="000080"/>
      <w:u w:val="single"/>
    </w:rPr>
  </w:style>
  <w:style w:type="character" w:styleId="BisitatutakoInternetesteka">
    <w:name w:val="FollowedHyperlink"/>
    <w:rPr>
      <w:color w:val="800000"/>
      <w:u w:val="single"/>
    </w:rPr>
  </w:style>
  <w:style w:type="paragraph" w:styleId="Izenburua" w:customStyle="1">
    <w:name w:val="Izenburua"/>
    <w:basedOn w:val="Normal"/>
    <w:next w:val="Testugorputza"/>
    <w:qFormat/>
    <w:pPr>
      <w:keepNext w:val="true"/>
      <w:spacing w:before="240" w:after="120"/>
    </w:pPr>
    <w:rPr>
      <w:rFonts w:ascii="Liberation Sans;Arial" w:hAnsi="Liberation Sans;Arial" w:eastAsia="Microsoft YaHei"/>
      <w:sz w:val="28"/>
      <w:szCs w:val="28"/>
    </w:rPr>
  </w:style>
  <w:style w:type="paragraph" w:styleId="Testugorputza">
    <w:name w:val="Body Text"/>
    <w:basedOn w:val="Normal"/>
    <w:pPr>
      <w:spacing w:lineRule="auto" w:line="288" w:before="0" w:after="140"/>
    </w:pPr>
    <w:rPr/>
  </w:style>
  <w:style w:type="paragraph" w:styleId="Zerrenda">
    <w:name w:val="List"/>
    <w:basedOn w:val="Testugorputza"/>
    <w:pPr/>
    <w:rPr/>
  </w:style>
  <w:style w:type="paragraph" w:styleId="Epigrafea">
    <w:name w:val="Caption"/>
    <w:basedOn w:val="Normal"/>
    <w:qFormat/>
    <w:pPr>
      <w:suppressLineNumbers/>
      <w:spacing w:before="120" w:after="120"/>
    </w:pPr>
    <w:rPr>
      <w:rFonts w:cs="Arial"/>
      <w:i/>
      <w:iCs/>
      <w:sz w:val="24"/>
      <w:szCs w:val="24"/>
    </w:rPr>
  </w:style>
  <w:style w:type="paragraph" w:styleId="Indizea" w:customStyle="1">
    <w:name w:val="Indizea"/>
    <w:basedOn w:val="Normal"/>
    <w:qFormat/>
    <w:pPr>
      <w:suppressLineNumbers/>
    </w:pPr>
    <w:rPr/>
  </w:style>
  <w:style w:type="paragraph" w:styleId="Caption">
    <w:name w:val="caption"/>
    <w:basedOn w:val="Normal"/>
    <w:qFormat/>
    <w:pPr>
      <w:suppressLineNumbers/>
      <w:spacing w:before="120" w:after="120"/>
    </w:pPr>
    <w:rPr>
      <w:i/>
      <w:iCs/>
    </w:rPr>
  </w:style>
  <w:style w:type="paragraph" w:styleId="Testugorputzarenkoska">
    <w:name w:val="Body Text Indent"/>
    <w:basedOn w:val="Normal"/>
    <w:pPr>
      <w:tabs>
        <w:tab w:val="clear" w:pos="510"/>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 w:val="left" w:pos="7344" w:leader="none"/>
      </w:tabs>
      <w:ind w:left="720" w:hanging="0"/>
    </w:pPr>
    <w:rPr/>
  </w:style>
  <w:style w:type="paragraph" w:styleId="Taularenedukia" w:customStyle="1">
    <w:name w:val="Taularen edukia"/>
    <w:basedOn w:val="Normal"/>
    <w:qFormat/>
    <w:pPr>
      <w:suppressLineNumbers/>
    </w:pPr>
    <w:rPr/>
  </w:style>
  <w:style w:type="paragraph" w:styleId="Textoindependiente3" w:customStyle="1">
    <w:name w:val="Texto independiente 3"/>
    <w:basedOn w:val="Normal"/>
    <w:qFormat/>
    <w:pPr>
      <w:spacing w:lineRule="auto" w:line="360"/>
      <w:jc w:val="both"/>
    </w:pPr>
    <w:rPr>
      <w:rFonts w:ascii="Arial" w:hAnsi="Arial" w:cs="Arial"/>
      <w:sz w:val="20"/>
    </w:rPr>
  </w:style>
  <w:style w:type="paragraph" w:styleId="Goiburukoaetaorrioina" w:customStyle="1">
    <w:name w:val="Goiburukoa eta orri-oina"/>
    <w:basedOn w:val="Normal"/>
    <w:qFormat/>
    <w:pPr>
      <w:suppressLineNumbers/>
      <w:tabs>
        <w:tab w:val="clear" w:pos="510"/>
        <w:tab w:val="center" w:pos="4819" w:leader="none"/>
        <w:tab w:val="right" w:pos="9638" w:leader="none"/>
      </w:tabs>
    </w:pPr>
    <w:rPr/>
  </w:style>
  <w:style w:type="paragraph" w:styleId="Orrioina">
    <w:name w:val="Footer"/>
    <w:basedOn w:val="Normal"/>
    <w:pPr>
      <w:suppressLineNumbers/>
      <w:tabs>
        <w:tab w:val="clear" w:pos="510"/>
        <w:tab w:val="center" w:pos="4819" w:leader="none"/>
        <w:tab w:val="right" w:pos="9638" w:leader="none"/>
      </w:tabs>
    </w:pPr>
    <w:rPr/>
  </w:style>
  <w:style w:type="paragraph" w:styleId="Taularenizenburua" w:customStyle="1">
    <w:name w:val="Taularen izenburua"/>
    <w:basedOn w:val="Taularenedukia"/>
    <w:qFormat/>
    <w:pPr>
      <w:jc w:val="center"/>
    </w:pPr>
    <w:rPr>
      <w:b/>
      <w:bCs/>
    </w:rPr>
  </w:style>
  <w:style w:type="paragraph" w:styleId="Goiburukoa">
    <w:name w:val="Header"/>
    <w:basedOn w:val="Normal"/>
    <w:pPr>
      <w:suppressLineNumbers/>
      <w:tabs>
        <w:tab w:val="clear" w:pos="510"/>
        <w:tab w:val="center" w:pos="4819" w:leader="none"/>
        <w:tab w:val="right" w:pos="9638" w:leader="none"/>
      </w:tabs>
    </w:pPr>
    <w:rPr/>
  </w:style>
  <w:style w:type="paragraph" w:styleId="Textoindependiente2" w:customStyle="1">
    <w:name w:val="Texto independiente 2"/>
    <w:basedOn w:val="Normal"/>
    <w:qFormat/>
    <w:pPr>
      <w:jc w:val="both"/>
    </w:pPr>
    <w:rPr>
      <w:rFonts w:ascii="Arial" w:hAnsi="Arial" w:cs="Arial"/>
      <w:b/>
      <w:sz w:val="20"/>
      <w:szCs w:val="2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table" w:default="1" w:styleId="Taulanorma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udate@tolosa.eus" TargetMode="External"/><Relationship Id="rId2" Type="http://schemas.openxmlformats.org/officeDocument/2006/relationships/hyperlink" Target="http://udala.tolosa.eus/eu"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Application>LibreOffice/7.4.0.3$Windows_X86_64 LibreOffice_project/f85e47c08ddd19c015c0114a68350214f7066f5a</Application>
  <AppVersion>15.0000</AppVersion>
  <Pages>7</Pages>
  <Words>2177</Words>
  <Characters>13549</Characters>
  <CharactersWithSpaces>16004</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2023-02-09T09:20:00Z</dcterms:created>
  <dc:creator>Arantxa Estanga</dc:creator>
  <dc:description/>
  <dc:language>eu-ES</dc:language>
  <cp:lastModifiedBy/>
  <cp:lastPrinted>2018-11-20T11:38:00Z</cp:lastPrinted>
  <dcterms:modified xsi:type="dcterms:W3CDTF">2023-05-11T14:17:18Z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