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60A9" w:rsidRDefault="00AA60A9" w:rsidP="00AA60A9">
      <w:pPr>
        <w:pStyle w:val="Standard"/>
        <w:jc w:val="center"/>
        <w:rPr>
          <w:rFonts w:ascii="Arial" w:hAnsi="Arial"/>
          <w:b/>
          <w:bCs/>
          <w:sz w:val="22"/>
          <w:szCs w:val="22"/>
        </w:rPr>
      </w:pPr>
    </w:p>
    <w:tbl>
      <w:tblPr>
        <w:tblW w:w="5000" w:type="pct"/>
        <w:tblCellMar>
          <w:top w:w="55" w:type="dxa"/>
          <w:left w:w="55" w:type="dxa"/>
          <w:bottom w:w="55" w:type="dxa"/>
          <w:right w:w="55" w:type="dxa"/>
        </w:tblCellMar>
        <w:tblLook w:val="04A0" w:firstRow="1" w:lastRow="0" w:firstColumn="1" w:lastColumn="0" w:noHBand="0" w:noVBand="1"/>
      </w:tblPr>
      <w:tblGrid>
        <w:gridCol w:w="4240"/>
        <w:gridCol w:w="4264"/>
      </w:tblGrid>
      <w:tr w:rsidR="00AA60A9" w:rsidRPr="004E27D1" w:rsidTr="00E63795">
        <w:tc>
          <w:tcPr>
            <w:tcW w:w="2493" w:type="pct"/>
          </w:tcPr>
          <w:p w:rsidR="00AA60A9" w:rsidRPr="00B7246A" w:rsidRDefault="00AA60A9" w:rsidP="00A5067F">
            <w:pPr>
              <w:spacing w:line="288" w:lineRule="auto"/>
              <w:ind w:left="2124" w:hanging="2124"/>
              <w:rPr>
                <w:rFonts w:ascii="Arial" w:eastAsia="Arial" w:hAnsi="Arial" w:cs="Arial"/>
                <w:b/>
                <w:bCs/>
                <w:color w:val="000000" w:themeColor="text1"/>
                <w:sz w:val="22"/>
                <w:szCs w:val="22"/>
              </w:rPr>
            </w:pPr>
            <w:r w:rsidRPr="00B7246A">
              <w:rPr>
                <w:rFonts w:ascii="Arial" w:eastAsia="Arial" w:hAnsi="Arial" w:cs="Arial"/>
                <w:b/>
                <w:bCs/>
                <w:color w:val="000000" w:themeColor="text1"/>
                <w:sz w:val="22"/>
                <w:szCs w:val="22"/>
              </w:rPr>
              <w:t xml:space="preserve">2025EKO TOLOSAKO </w:t>
            </w:r>
            <w:r>
              <w:rPr>
                <w:rFonts w:ascii="Arial" w:eastAsia="Arial" w:hAnsi="Arial" w:cs="Arial"/>
                <w:b/>
                <w:bCs/>
                <w:color w:val="000000" w:themeColor="text1"/>
                <w:sz w:val="22"/>
                <w:szCs w:val="22"/>
              </w:rPr>
              <w:t>SANJOANETA</w:t>
            </w:r>
            <w:r w:rsidRPr="00B7246A">
              <w:rPr>
                <w:rFonts w:ascii="Arial" w:eastAsia="Arial" w:hAnsi="Arial" w:cs="Arial"/>
                <w:b/>
                <w:bCs/>
                <w:color w:val="000000" w:themeColor="text1"/>
                <w:sz w:val="22"/>
                <w:szCs w:val="22"/>
              </w:rPr>
              <w:t>KO</w:t>
            </w:r>
          </w:p>
          <w:p w:rsidR="00AA60A9" w:rsidRPr="00B7246A" w:rsidRDefault="00AA60A9" w:rsidP="00A5067F">
            <w:pPr>
              <w:spacing w:line="288" w:lineRule="auto"/>
              <w:ind w:left="2124" w:hanging="2124"/>
              <w:rPr>
                <w:rFonts w:ascii="Arial" w:eastAsia="Arial" w:hAnsi="Arial" w:cs="Arial"/>
                <w:b/>
                <w:bCs/>
                <w:color w:val="000000" w:themeColor="text1"/>
                <w:sz w:val="22"/>
                <w:szCs w:val="22"/>
              </w:rPr>
            </w:pPr>
            <w:r w:rsidRPr="00B7246A">
              <w:rPr>
                <w:rFonts w:ascii="Arial" w:eastAsia="Arial" w:hAnsi="Arial" w:cs="Arial"/>
                <w:b/>
                <w:bCs/>
                <w:color w:val="000000" w:themeColor="text1"/>
                <w:sz w:val="22"/>
                <w:szCs w:val="22"/>
              </w:rPr>
              <w:t>JAIETAKO KARTELA AUKERATZEKO</w:t>
            </w:r>
          </w:p>
          <w:p w:rsidR="00AA60A9" w:rsidRPr="00B7246A" w:rsidRDefault="00AA60A9" w:rsidP="00A5067F">
            <w:pPr>
              <w:spacing w:line="288" w:lineRule="auto"/>
              <w:ind w:left="2124" w:hanging="2124"/>
              <w:rPr>
                <w:rFonts w:ascii="Arial" w:hAnsi="Arial" w:cs="Arial"/>
                <w:b/>
                <w:bCs/>
                <w:color w:val="000000" w:themeColor="text1"/>
                <w:sz w:val="22"/>
                <w:szCs w:val="22"/>
              </w:rPr>
            </w:pPr>
            <w:r w:rsidRPr="00B7246A">
              <w:rPr>
                <w:rFonts w:ascii="Arial" w:eastAsia="Arial" w:hAnsi="Arial" w:cs="Arial"/>
                <w:b/>
                <w:bCs/>
                <w:color w:val="000000" w:themeColor="text1"/>
                <w:sz w:val="22"/>
                <w:szCs w:val="22"/>
              </w:rPr>
              <w:t xml:space="preserve">LEHIAKETA </w:t>
            </w:r>
          </w:p>
        </w:tc>
        <w:tc>
          <w:tcPr>
            <w:tcW w:w="2507" w:type="pct"/>
          </w:tcPr>
          <w:p w:rsidR="00AA60A9" w:rsidRPr="004E27D1" w:rsidRDefault="00AA60A9" w:rsidP="00A5067F">
            <w:pPr>
              <w:spacing w:line="288" w:lineRule="auto"/>
              <w:rPr>
                <w:rFonts w:ascii="Arial" w:hAnsi="Arial" w:cs="Arial"/>
                <w:b/>
                <w:bCs/>
                <w:color w:val="000000" w:themeColor="text1"/>
                <w:sz w:val="22"/>
                <w:szCs w:val="22"/>
                <w:lang w:val="es-ES"/>
              </w:rPr>
            </w:pPr>
            <w:r w:rsidRPr="00FA62E6">
              <w:rPr>
                <w:rFonts w:ascii="Arial" w:hAnsi="Arial" w:cs="Arial"/>
                <w:b/>
                <w:bCs/>
                <w:color w:val="000000" w:themeColor="text1"/>
                <w:sz w:val="22"/>
                <w:szCs w:val="22"/>
              </w:rPr>
              <w:t>CONCURSO</w:t>
            </w:r>
            <w:r>
              <w:rPr>
                <w:rFonts w:ascii="Arial" w:hAnsi="Arial" w:cs="Arial"/>
                <w:b/>
                <w:bCs/>
                <w:color w:val="000000" w:themeColor="text1"/>
                <w:sz w:val="22"/>
                <w:szCs w:val="22"/>
              </w:rPr>
              <w:t xml:space="preserve"> </w:t>
            </w:r>
            <w:r w:rsidRPr="00FA62E6">
              <w:rPr>
                <w:rFonts w:ascii="Arial" w:hAnsi="Arial" w:cs="Arial"/>
                <w:b/>
                <w:bCs/>
                <w:color w:val="000000" w:themeColor="text1"/>
                <w:sz w:val="22"/>
                <w:szCs w:val="22"/>
              </w:rPr>
              <w:t>PARA ELEGIR EL CARTEL DE LAS FIESTAS</w:t>
            </w:r>
            <w:r>
              <w:rPr>
                <w:rFonts w:ascii="Arial" w:hAnsi="Arial" w:cs="Arial"/>
                <w:b/>
                <w:bCs/>
                <w:color w:val="000000" w:themeColor="text1"/>
                <w:sz w:val="22"/>
                <w:szCs w:val="22"/>
              </w:rPr>
              <w:t xml:space="preserve"> DE SANJOANES DE </w:t>
            </w:r>
            <w:r w:rsidRPr="00FA62E6">
              <w:rPr>
                <w:rFonts w:ascii="Arial" w:hAnsi="Arial" w:cs="Arial"/>
                <w:b/>
                <w:bCs/>
                <w:color w:val="000000" w:themeColor="text1"/>
                <w:sz w:val="22"/>
                <w:szCs w:val="22"/>
              </w:rPr>
              <w:t>TOLOSA 2025</w:t>
            </w:r>
          </w:p>
        </w:tc>
      </w:tr>
      <w:tr w:rsidR="00AA60A9" w:rsidRPr="004E27D1" w:rsidTr="00E63795">
        <w:tc>
          <w:tcPr>
            <w:tcW w:w="2493" w:type="pct"/>
          </w:tcPr>
          <w:p w:rsidR="00AA60A9" w:rsidRPr="007F0263" w:rsidRDefault="00AA60A9" w:rsidP="00A5067F">
            <w:pPr>
              <w:spacing w:line="288" w:lineRule="auto"/>
              <w:jc w:val="both"/>
              <w:rPr>
                <w:rFonts w:ascii="Arial" w:hAnsi="Arial" w:cs="Arial"/>
                <w:b/>
                <w:bCs/>
                <w:color w:val="000000" w:themeColor="text1"/>
                <w:szCs w:val="24"/>
                <w:lang w:val="es-ES"/>
              </w:rPr>
            </w:pPr>
            <w:bookmarkStart w:id="0" w:name="_Hlk150241833"/>
            <w:r w:rsidRPr="007F0263">
              <w:rPr>
                <w:rFonts w:ascii="Arial" w:hAnsi="Arial" w:cs="Arial"/>
                <w:b/>
                <w:bCs/>
                <w:color w:val="000000" w:themeColor="text1"/>
                <w:szCs w:val="24"/>
              </w:rPr>
              <w:t>1.- Lehiaketaren xedea</w:t>
            </w:r>
          </w:p>
        </w:tc>
        <w:tc>
          <w:tcPr>
            <w:tcW w:w="2507" w:type="pct"/>
          </w:tcPr>
          <w:p w:rsidR="00AA60A9" w:rsidRPr="007F0263" w:rsidRDefault="00AA60A9" w:rsidP="00A5067F">
            <w:pPr>
              <w:spacing w:line="288" w:lineRule="auto"/>
              <w:jc w:val="both"/>
              <w:rPr>
                <w:rFonts w:ascii="Arial" w:hAnsi="Arial" w:cs="Arial"/>
                <w:b/>
                <w:bCs/>
                <w:color w:val="000000" w:themeColor="text1"/>
                <w:szCs w:val="24"/>
                <w:lang w:val="es-ES"/>
              </w:rPr>
            </w:pPr>
            <w:r w:rsidRPr="007F0263">
              <w:rPr>
                <w:rFonts w:ascii="Arial" w:hAnsi="Arial" w:cs="Arial"/>
                <w:b/>
                <w:bCs/>
                <w:color w:val="000000" w:themeColor="text1"/>
                <w:szCs w:val="24"/>
              </w:rPr>
              <w:t xml:space="preserve">1.- </w:t>
            </w:r>
            <w:proofErr w:type="spellStart"/>
            <w:r w:rsidRPr="007F0263">
              <w:rPr>
                <w:rFonts w:ascii="Arial" w:hAnsi="Arial" w:cs="Arial"/>
                <w:b/>
                <w:bCs/>
                <w:color w:val="000000" w:themeColor="text1"/>
                <w:szCs w:val="24"/>
              </w:rPr>
              <w:t>Objeto</w:t>
            </w:r>
            <w:proofErr w:type="spellEnd"/>
            <w:r w:rsidRPr="007F0263">
              <w:rPr>
                <w:rFonts w:ascii="Arial" w:hAnsi="Arial" w:cs="Arial"/>
                <w:b/>
                <w:bCs/>
                <w:color w:val="000000" w:themeColor="text1"/>
                <w:szCs w:val="24"/>
              </w:rPr>
              <w:t xml:space="preserve"> del </w:t>
            </w:r>
            <w:proofErr w:type="spellStart"/>
            <w:r w:rsidRPr="007F0263">
              <w:rPr>
                <w:rFonts w:ascii="Arial" w:hAnsi="Arial" w:cs="Arial"/>
                <w:b/>
                <w:bCs/>
                <w:color w:val="000000" w:themeColor="text1"/>
                <w:szCs w:val="24"/>
              </w:rPr>
              <w:t>concurso</w:t>
            </w:r>
            <w:proofErr w:type="spellEnd"/>
          </w:p>
        </w:tc>
      </w:tr>
      <w:tr w:rsidR="00AA60A9" w:rsidRPr="004E27D1" w:rsidTr="00E63795">
        <w:tc>
          <w:tcPr>
            <w:tcW w:w="2493" w:type="pct"/>
          </w:tcPr>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Lehiaketaren helburua da Tolosako </w:t>
            </w:r>
            <w:r>
              <w:rPr>
                <w:rFonts w:ascii="Arial" w:hAnsi="Arial" w:cs="Arial"/>
                <w:color w:val="000000" w:themeColor="text1"/>
                <w:szCs w:val="24"/>
              </w:rPr>
              <w:t xml:space="preserve"> Sanjoan</w:t>
            </w:r>
            <w:r w:rsidRPr="007F0263">
              <w:rPr>
                <w:rFonts w:ascii="Arial" w:hAnsi="Arial" w:cs="Arial"/>
                <w:color w:val="000000" w:themeColor="text1"/>
                <w:szCs w:val="24"/>
              </w:rPr>
              <w:t xml:space="preserve"> jaiak 2025ean iragarriko dituen publizitatea eta kartelak irudikatzeko erabiliko den kartela aukeratzea.</w:t>
            </w:r>
          </w:p>
        </w:tc>
        <w:tc>
          <w:tcPr>
            <w:tcW w:w="2507" w:type="pct"/>
          </w:tcPr>
          <w:p w:rsidR="00AA60A9" w:rsidRPr="007F0263" w:rsidRDefault="00AA60A9" w:rsidP="00A5067F">
            <w:pPr>
              <w:pStyle w:val="Gorputz-testua"/>
              <w:spacing w:after="0" w:line="276" w:lineRule="auto"/>
              <w:jc w:val="both"/>
              <w:rPr>
                <w:rFonts w:ascii="Arial" w:hAnsi="Arial" w:cs="Arial"/>
                <w:color w:val="000000" w:themeColor="text1"/>
                <w:szCs w:val="24"/>
                <w:lang w:val="es-ES"/>
              </w:rPr>
            </w:pPr>
            <w:r w:rsidRPr="007F0263">
              <w:rPr>
                <w:rFonts w:ascii="Arial" w:hAnsi="Arial" w:cs="Arial"/>
                <w:color w:val="000000" w:themeColor="text1"/>
                <w:szCs w:val="24"/>
              </w:rPr>
              <w:t xml:space="preserve">El </w:t>
            </w:r>
            <w:proofErr w:type="spellStart"/>
            <w:r w:rsidRPr="007F0263">
              <w:rPr>
                <w:rFonts w:ascii="Arial" w:hAnsi="Arial" w:cs="Arial"/>
                <w:color w:val="000000" w:themeColor="text1"/>
                <w:szCs w:val="24"/>
              </w:rPr>
              <w:t>objetivo</w:t>
            </w:r>
            <w:proofErr w:type="spellEnd"/>
            <w:r w:rsidRPr="007F0263">
              <w:rPr>
                <w:rFonts w:ascii="Arial" w:hAnsi="Arial" w:cs="Arial"/>
                <w:color w:val="000000" w:themeColor="text1"/>
                <w:szCs w:val="24"/>
              </w:rPr>
              <w:t xml:space="preserve"> del </w:t>
            </w:r>
            <w:proofErr w:type="spellStart"/>
            <w:r w:rsidRPr="007F0263">
              <w:rPr>
                <w:rFonts w:ascii="Arial" w:hAnsi="Arial" w:cs="Arial"/>
                <w:color w:val="000000" w:themeColor="text1"/>
                <w:szCs w:val="24"/>
              </w:rPr>
              <w:t>concurso</w:t>
            </w:r>
            <w:proofErr w:type="spellEnd"/>
            <w:r w:rsidRPr="007F0263">
              <w:rPr>
                <w:rFonts w:ascii="Arial" w:hAnsi="Arial" w:cs="Arial"/>
                <w:color w:val="000000" w:themeColor="text1"/>
                <w:szCs w:val="24"/>
              </w:rPr>
              <w:t xml:space="preserve"> es la </w:t>
            </w:r>
            <w:proofErr w:type="spellStart"/>
            <w:r w:rsidRPr="007F0263">
              <w:rPr>
                <w:rFonts w:ascii="Arial" w:hAnsi="Arial" w:cs="Arial"/>
                <w:color w:val="000000" w:themeColor="text1"/>
                <w:szCs w:val="24"/>
              </w:rPr>
              <w:t>elección</w:t>
            </w:r>
            <w:proofErr w:type="spellEnd"/>
            <w:r w:rsidRPr="007F0263">
              <w:rPr>
                <w:rFonts w:ascii="Arial" w:hAnsi="Arial" w:cs="Arial"/>
                <w:color w:val="000000" w:themeColor="text1"/>
                <w:szCs w:val="24"/>
              </w:rPr>
              <w:t xml:space="preserve"> del </w:t>
            </w:r>
            <w:proofErr w:type="spellStart"/>
            <w:r w:rsidRPr="007F0263">
              <w:rPr>
                <w:rFonts w:ascii="Arial" w:hAnsi="Arial" w:cs="Arial"/>
                <w:color w:val="000000" w:themeColor="text1"/>
                <w:szCs w:val="24"/>
              </w:rPr>
              <w:t>cartel</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que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se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utilizará</w:t>
            </w:r>
            <w:proofErr w:type="spellEnd"/>
            <w:r w:rsidRPr="007F0263">
              <w:rPr>
                <w:rFonts w:ascii="Arial" w:hAnsi="Arial" w:cs="Arial"/>
                <w:color w:val="000000" w:themeColor="text1"/>
                <w:szCs w:val="24"/>
              </w:rPr>
              <w:t xml:space="preserve"> para </w:t>
            </w:r>
            <w:proofErr w:type="spellStart"/>
            <w:r w:rsidRPr="007F0263">
              <w:rPr>
                <w:rFonts w:ascii="Arial" w:hAnsi="Arial" w:cs="Arial"/>
                <w:color w:val="000000" w:themeColor="text1"/>
                <w:szCs w:val="24"/>
              </w:rPr>
              <w:t>ilustrar</w:t>
            </w:r>
            <w:proofErr w:type="spellEnd"/>
            <w:r w:rsidRPr="007F0263">
              <w:rPr>
                <w:rFonts w:ascii="Arial" w:hAnsi="Arial" w:cs="Arial"/>
                <w:color w:val="000000" w:themeColor="text1"/>
                <w:szCs w:val="24"/>
              </w:rPr>
              <w:t xml:space="preserve"> la </w:t>
            </w:r>
            <w:proofErr w:type="spellStart"/>
            <w:r w:rsidRPr="007F0263">
              <w:rPr>
                <w:rFonts w:ascii="Arial" w:hAnsi="Arial" w:cs="Arial"/>
                <w:color w:val="000000" w:themeColor="text1"/>
                <w:szCs w:val="24"/>
              </w:rPr>
              <w:t>publicidad</w:t>
            </w:r>
            <w:proofErr w:type="spellEnd"/>
            <w:r w:rsidRPr="007F0263">
              <w:rPr>
                <w:rFonts w:ascii="Arial" w:hAnsi="Arial" w:cs="Arial"/>
                <w:color w:val="000000" w:themeColor="text1"/>
                <w:szCs w:val="24"/>
              </w:rPr>
              <w:t xml:space="preserve"> y </w:t>
            </w:r>
            <w:proofErr w:type="spellStart"/>
            <w:r w:rsidRPr="007F0263">
              <w:rPr>
                <w:rFonts w:ascii="Arial" w:hAnsi="Arial" w:cs="Arial"/>
                <w:color w:val="000000" w:themeColor="text1"/>
                <w:szCs w:val="24"/>
              </w:rPr>
              <w:t>cartelería</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que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anunciará</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las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Fiestas</w:t>
            </w:r>
            <w:proofErr w:type="spellEnd"/>
            <w:r w:rsidRPr="007F0263">
              <w:rPr>
                <w:rFonts w:ascii="Arial" w:hAnsi="Arial" w:cs="Arial"/>
                <w:color w:val="000000" w:themeColor="text1"/>
                <w:szCs w:val="24"/>
              </w:rPr>
              <w:t xml:space="preserve"> de </w:t>
            </w:r>
            <w:r>
              <w:rPr>
                <w:rFonts w:ascii="Arial" w:hAnsi="Arial" w:cs="Arial"/>
                <w:color w:val="000000" w:themeColor="text1"/>
                <w:szCs w:val="24"/>
              </w:rPr>
              <w:t>Sanjoan</w:t>
            </w:r>
            <w:r w:rsidRPr="007F0263">
              <w:rPr>
                <w:rFonts w:ascii="Arial" w:hAnsi="Arial" w:cs="Arial"/>
                <w:color w:val="000000" w:themeColor="text1"/>
                <w:szCs w:val="24"/>
              </w:rPr>
              <w:t xml:space="preserve"> de Tolosa </w:t>
            </w:r>
            <w:proofErr w:type="spellStart"/>
            <w:r w:rsidRPr="007F0263">
              <w:rPr>
                <w:rFonts w:ascii="Arial" w:hAnsi="Arial" w:cs="Arial"/>
                <w:color w:val="000000" w:themeColor="text1"/>
                <w:szCs w:val="24"/>
              </w:rPr>
              <w:t>en</w:t>
            </w:r>
            <w:proofErr w:type="spellEnd"/>
            <w:r w:rsidRPr="007F0263">
              <w:rPr>
                <w:rFonts w:ascii="Arial" w:hAnsi="Arial" w:cs="Arial"/>
                <w:color w:val="000000" w:themeColor="text1"/>
                <w:szCs w:val="24"/>
              </w:rPr>
              <w:t xml:space="preserve"> su </w:t>
            </w:r>
            <w:proofErr w:type="spellStart"/>
            <w:r w:rsidRPr="007F0263">
              <w:rPr>
                <w:rFonts w:ascii="Arial" w:hAnsi="Arial" w:cs="Arial"/>
                <w:color w:val="000000" w:themeColor="text1"/>
                <w:szCs w:val="24"/>
              </w:rPr>
              <w:t>edición</w:t>
            </w:r>
            <w:proofErr w:type="spellEnd"/>
            <w:r w:rsidRPr="007F0263">
              <w:rPr>
                <w:rFonts w:ascii="Arial" w:hAnsi="Arial" w:cs="Arial"/>
                <w:color w:val="000000" w:themeColor="text1"/>
                <w:szCs w:val="24"/>
              </w:rPr>
              <w:t xml:space="preserve"> de 2025.</w:t>
            </w:r>
          </w:p>
        </w:tc>
      </w:tr>
      <w:tr w:rsidR="00AA60A9" w:rsidRPr="004E27D1" w:rsidTr="00E63795">
        <w:tc>
          <w:tcPr>
            <w:tcW w:w="2493" w:type="pct"/>
          </w:tcPr>
          <w:p w:rsidR="00AA60A9" w:rsidRPr="007F0263" w:rsidRDefault="00AA60A9" w:rsidP="00A5067F">
            <w:pPr>
              <w:spacing w:line="288" w:lineRule="auto"/>
              <w:jc w:val="both"/>
              <w:rPr>
                <w:rFonts w:ascii="Arial" w:hAnsi="Arial" w:cs="Arial"/>
                <w:b/>
                <w:bCs/>
                <w:color w:val="000000" w:themeColor="text1"/>
                <w:szCs w:val="24"/>
                <w:lang w:val="es-ES"/>
              </w:rPr>
            </w:pPr>
            <w:r w:rsidRPr="007F0263">
              <w:rPr>
                <w:rFonts w:ascii="Arial" w:hAnsi="Arial" w:cs="Arial"/>
                <w:b/>
                <w:bCs/>
                <w:color w:val="000000" w:themeColor="text1"/>
                <w:szCs w:val="24"/>
              </w:rPr>
              <w:t>2.- Parte-hartzaileak</w:t>
            </w:r>
          </w:p>
        </w:tc>
        <w:tc>
          <w:tcPr>
            <w:tcW w:w="2507" w:type="pct"/>
          </w:tcPr>
          <w:p w:rsidR="00AA60A9" w:rsidRPr="007F0263" w:rsidRDefault="00AA60A9" w:rsidP="00A5067F">
            <w:pPr>
              <w:spacing w:line="288" w:lineRule="auto"/>
              <w:jc w:val="both"/>
              <w:rPr>
                <w:rFonts w:ascii="Arial" w:hAnsi="Arial" w:cs="Arial"/>
                <w:b/>
                <w:bCs/>
                <w:color w:val="000000" w:themeColor="text1"/>
                <w:szCs w:val="24"/>
                <w:lang w:val="es-ES"/>
              </w:rPr>
            </w:pPr>
            <w:r w:rsidRPr="007F0263">
              <w:rPr>
                <w:rFonts w:ascii="Arial" w:hAnsi="Arial" w:cs="Arial"/>
                <w:b/>
                <w:bCs/>
                <w:color w:val="000000" w:themeColor="text1"/>
                <w:szCs w:val="24"/>
              </w:rPr>
              <w:t xml:space="preserve">2.- </w:t>
            </w:r>
            <w:proofErr w:type="spellStart"/>
            <w:r w:rsidRPr="007F0263">
              <w:rPr>
                <w:rFonts w:ascii="Arial" w:hAnsi="Arial" w:cs="Arial"/>
                <w:b/>
                <w:bCs/>
                <w:color w:val="000000" w:themeColor="text1"/>
                <w:szCs w:val="24"/>
              </w:rPr>
              <w:t>Participantes</w:t>
            </w:r>
            <w:proofErr w:type="spellEnd"/>
            <w:r w:rsidRPr="007F0263">
              <w:rPr>
                <w:rFonts w:ascii="Arial" w:hAnsi="Arial" w:cs="Arial"/>
                <w:b/>
                <w:bCs/>
                <w:color w:val="000000" w:themeColor="text1"/>
                <w:szCs w:val="24"/>
              </w:rPr>
              <w:t>.</w:t>
            </w:r>
          </w:p>
        </w:tc>
      </w:tr>
      <w:tr w:rsidR="00AA60A9" w:rsidRPr="004E27D1" w:rsidTr="00E63795">
        <w:tc>
          <w:tcPr>
            <w:tcW w:w="2493" w:type="pct"/>
          </w:tcPr>
          <w:p w:rsidR="00AA60A9" w:rsidRPr="007F0263" w:rsidRDefault="00AA60A9" w:rsidP="00A5067F">
            <w:pPr>
              <w:spacing w:line="288" w:lineRule="auto"/>
              <w:jc w:val="both"/>
              <w:rPr>
                <w:rFonts w:ascii="Arial" w:hAnsi="Arial" w:cs="Arial"/>
                <w:color w:val="000000" w:themeColor="text1"/>
                <w:szCs w:val="24"/>
              </w:rPr>
            </w:pPr>
            <w:r w:rsidRPr="007F0263">
              <w:rPr>
                <w:rFonts w:ascii="Arial" w:hAnsi="Arial" w:cs="Arial"/>
                <w:color w:val="000000" w:themeColor="text1"/>
                <w:szCs w:val="24"/>
              </w:rPr>
              <w:t xml:space="preserve">Artista afizionatuek edo profesionalek parte hartu ahal izango dute lehiaketa </w:t>
            </w:r>
            <w:proofErr w:type="spellStart"/>
            <w:r w:rsidRPr="007F0263">
              <w:rPr>
                <w:rFonts w:ascii="Arial" w:hAnsi="Arial" w:cs="Arial"/>
                <w:color w:val="000000" w:themeColor="text1"/>
                <w:szCs w:val="24"/>
              </w:rPr>
              <w:t>honetan.</w:t>
            </w:r>
            <w:r>
              <w:rPr>
                <w:rFonts w:ascii="Arial" w:hAnsi="Arial" w:cs="Arial"/>
                <w:color w:val="000000" w:themeColor="text1"/>
                <w:szCs w:val="24"/>
              </w:rPr>
              <w:t>otsil</w:t>
            </w:r>
            <w:proofErr w:type="spellEnd"/>
          </w:p>
          <w:p w:rsidR="00AA60A9" w:rsidRPr="007F0263" w:rsidRDefault="00AA60A9" w:rsidP="00A5067F">
            <w:pPr>
              <w:spacing w:line="288" w:lineRule="auto"/>
              <w:jc w:val="both"/>
              <w:rPr>
                <w:rFonts w:ascii="Arial" w:hAnsi="Arial" w:cs="Arial"/>
                <w:color w:val="000000" w:themeColor="text1"/>
                <w:szCs w:val="24"/>
              </w:rPr>
            </w:pPr>
          </w:p>
          <w:p w:rsidR="00AA60A9" w:rsidRPr="007F0263" w:rsidRDefault="00AA60A9" w:rsidP="00A5067F">
            <w:pPr>
              <w:spacing w:line="288" w:lineRule="auto"/>
              <w:jc w:val="both"/>
              <w:rPr>
                <w:rFonts w:ascii="Arial" w:hAnsi="Arial" w:cs="Arial"/>
                <w:color w:val="000000" w:themeColor="text1"/>
                <w:szCs w:val="24"/>
              </w:rPr>
            </w:pPr>
            <w:r w:rsidRPr="007F0263">
              <w:rPr>
                <w:rFonts w:ascii="Arial" w:hAnsi="Arial" w:cs="Arial"/>
                <w:color w:val="000000" w:themeColor="text1"/>
                <w:szCs w:val="24"/>
              </w:rPr>
              <w:t>Lehiaketan, egile bakoitzeko, gehienez hiru lan aurkeztu ahal izango dira.</w:t>
            </w:r>
          </w:p>
        </w:tc>
        <w:tc>
          <w:tcPr>
            <w:tcW w:w="2507" w:type="pct"/>
          </w:tcPr>
          <w:p w:rsidR="00AA60A9" w:rsidRPr="007F0263" w:rsidRDefault="00AA60A9" w:rsidP="00A5067F">
            <w:pPr>
              <w:spacing w:line="288" w:lineRule="auto"/>
              <w:jc w:val="both"/>
              <w:rPr>
                <w:rFonts w:ascii="Arial" w:hAnsi="Arial" w:cs="Arial"/>
                <w:color w:val="000000" w:themeColor="text1"/>
                <w:szCs w:val="24"/>
              </w:rPr>
            </w:pPr>
            <w:proofErr w:type="spellStart"/>
            <w:r w:rsidRPr="007F0263">
              <w:rPr>
                <w:rFonts w:ascii="Arial" w:hAnsi="Arial" w:cs="Arial"/>
                <w:color w:val="000000" w:themeColor="text1"/>
                <w:szCs w:val="24"/>
              </w:rPr>
              <w:t>Podrán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participar</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en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este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concurso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aquellos</w:t>
            </w:r>
            <w:proofErr w:type="spellEnd"/>
            <w:r w:rsidRPr="007F0263">
              <w:rPr>
                <w:rFonts w:ascii="Arial" w:hAnsi="Arial" w:cs="Arial"/>
                <w:color w:val="000000" w:themeColor="text1"/>
                <w:szCs w:val="24"/>
              </w:rPr>
              <w:t xml:space="preserve">/as </w:t>
            </w:r>
            <w:proofErr w:type="spellStart"/>
            <w:r w:rsidRPr="007F0263">
              <w:rPr>
                <w:rFonts w:ascii="Arial" w:hAnsi="Arial" w:cs="Arial"/>
                <w:color w:val="000000" w:themeColor="text1"/>
                <w:szCs w:val="24"/>
              </w:rPr>
              <w:t>artistas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aficionados</w:t>
            </w:r>
            <w:proofErr w:type="spellEnd"/>
            <w:r w:rsidRPr="007F0263">
              <w:rPr>
                <w:rFonts w:ascii="Arial" w:hAnsi="Arial" w:cs="Arial"/>
                <w:color w:val="000000" w:themeColor="text1"/>
                <w:szCs w:val="24"/>
              </w:rPr>
              <w:t xml:space="preserve">/as o </w:t>
            </w:r>
            <w:proofErr w:type="spellStart"/>
            <w:r w:rsidRPr="007F0263">
              <w:rPr>
                <w:rFonts w:ascii="Arial" w:hAnsi="Arial" w:cs="Arial"/>
                <w:color w:val="000000" w:themeColor="text1"/>
                <w:szCs w:val="24"/>
              </w:rPr>
              <w:t>profesionales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que</w:t>
            </w:r>
            <w:proofErr w:type="spellEnd"/>
            <w:r w:rsidRPr="007F0263">
              <w:rPr>
                <w:rFonts w:ascii="Arial" w:hAnsi="Arial" w:cs="Arial"/>
                <w:color w:val="000000" w:themeColor="text1"/>
                <w:szCs w:val="24"/>
              </w:rPr>
              <w:t xml:space="preserve"> lo </w:t>
            </w:r>
            <w:proofErr w:type="spellStart"/>
            <w:r w:rsidRPr="007F0263">
              <w:rPr>
                <w:rFonts w:ascii="Arial" w:hAnsi="Arial" w:cs="Arial"/>
                <w:color w:val="000000" w:themeColor="text1"/>
                <w:szCs w:val="24"/>
              </w:rPr>
              <w:t>deseen</w:t>
            </w:r>
            <w:proofErr w:type="spellEnd"/>
            <w:r w:rsidRPr="007F0263">
              <w:rPr>
                <w:rFonts w:ascii="Arial" w:hAnsi="Arial" w:cs="Arial"/>
                <w:color w:val="000000" w:themeColor="text1"/>
                <w:szCs w:val="24"/>
              </w:rPr>
              <w:t>.</w:t>
            </w:r>
          </w:p>
          <w:p w:rsidR="00AA60A9" w:rsidRPr="007F0263" w:rsidRDefault="00AA60A9" w:rsidP="00A5067F">
            <w:pPr>
              <w:spacing w:line="288" w:lineRule="auto"/>
              <w:jc w:val="both"/>
              <w:rPr>
                <w:rFonts w:ascii="Arial" w:hAnsi="Arial" w:cs="Arial"/>
                <w:color w:val="000000" w:themeColor="text1"/>
                <w:szCs w:val="24"/>
                <w:lang w:val="es-ES"/>
              </w:rPr>
            </w:pPr>
          </w:p>
          <w:p w:rsidR="00AA60A9" w:rsidRPr="007F0263" w:rsidRDefault="00AA60A9" w:rsidP="00A5067F">
            <w:pPr>
              <w:spacing w:line="288" w:lineRule="auto"/>
              <w:jc w:val="both"/>
              <w:rPr>
                <w:rFonts w:ascii="Arial" w:hAnsi="Arial" w:cs="Arial"/>
                <w:color w:val="000000" w:themeColor="text1"/>
                <w:szCs w:val="24"/>
                <w:lang w:val="es-ES"/>
              </w:rPr>
            </w:pPr>
            <w:r w:rsidRPr="007F0263">
              <w:rPr>
                <w:rFonts w:ascii="Arial" w:hAnsi="Arial" w:cs="Arial"/>
                <w:color w:val="000000" w:themeColor="text1"/>
                <w:szCs w:val="24"/>
              </w:rPr>
              <w:t xml:space="preserve">En el </w:t>
            </w:r>
            <w:proofErr w:type="spellStart"/>
            <w:r w:rsidRPr="007F0263">
              <w:rPr>
                <w:rFonts w:ascii="Arial" w:hAnsi="Arial" w:cs="Arial"/>
                <w:color w:val="000000" w:themeColor="text1"/>
                <w:szCs w:val="24"/>
              </w:rPr>
              <w:t>concurso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podrán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presentarse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hasta</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un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máximo</w:t>
            </w:r>
            <w:proofErr w:type="spellEnd"/>
            <w:r w:rsidRPr="007F0263">
              <w:rPr>
                <w:rFonts w:ascii="Arial" w:hAnsi="Arial" w:cs="Arial"/>
                <w:color w:val="000000" w:themeColor="text1"/>
                <w:szCs w:val="24"/>
              </w:rPr>
              <w:t xml:space="preserve"> de </w:t>
            </w:r>
            <w:proofErr w:type="spellStart"/>
            <w:r w:rsidRPr="007F0263">
              <w:rPr>
                <w:rFonts w:ascii="Arial" w:hAnsi="Arial" w:cs="Arial"/>
                <w:color w:val="000000" w:themeColor="text1"/>
                <w:szCs w:val="24"/>
              </w:rPr>
              <w:t>tres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obras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por</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autor</w:t>
            </w:r>
            <w:proofErr w:type="spellEnd"/>
            <w:r w:rsidRPr="007F0263">
              <w:rPr>
                <w:rFonts w:ascii="Arial" w:hAnsi="Arial" w:cs="Arial"/>
                <w:color w:val="000000" w:themeColor="text1"/>
                <w:szCs w:val="24"/>
              </w:rPr>
              <w:t>/a.</w:t>
            </w:r>
          </w:p>
        </w:tc>
      </w:tr>
      <w:tr w:rsidR="00AA60A9" w:rsidRPr="004E27D1" w:rsidTr="00E63795">
        <w:tc>
          <w:tcPr>
            <w:tcW w:w="2493" w:type="pct"/>
          </w:tcPr>
          <w:p w:rsidR="00AA60A9" w:rsidRPr="007F0263" w:rsidRDefault="00AA60A9" w:rsidP="00A5067F">
            <w:pPr>
              <w:spacing w:line="288" w:lineRule="auto"/>
              <w:jc w:val="both"/>
              <w:rPr>
                <w:rFonts w:ascii="Arial" w:hAnsi="Arial" w:cs="Arial"/>
                <w:b/>
                <w:bCs/>
                <w:color w:val="000000" w:themeColor="text1"/>
                <w:szCs w:val="24"/>
                <w:lang w:val="es-ES"/>
              </w:rPr>
            </w:pPr>
            <w:r w:rsidRPr="007F0263">
              <w:rPr>
                <w:rFonts w:ascii="Arial" w:hAnsi="Arial" w:cs="Arial"/>
                <w:b/>
                <w:bCs/>
                <w:color w:val="000000" w:themeColor="text1"/>
                <w:szCs w:val="24"/>
              </w:rPr>
              <w:t>3.- Lanen ezaugarriak eta aurkezpena</w:t>
            </w:r>
          </w:p>
        </w:tc>
        <w:tc>
          <w:tcPr>
            <w:tcW w:w="2507" w:type="pct"/>
          </w:tcPr>
          <w:p w:rsidR="00AA60A9" w:rsidRPr="007F0263" w:rsidRDefault="00AA60A9" w:rsidP="00A5067F">
            <w:pPr>
              <w:spacing w:line="288" w:lineRule="auto"/>
              <w:jc w:val="both"/>
              <w:rPr>
                <w:rFonts w:ascii="Arial" w:hAnsi="Arial" w:cs="Arial"/>
                <w:b/>
                <w:bCs/>
                <w:color w:val="000000" w:themeColor="text1"/>
                <w:szCs w:val="24"/>
                <w:lang w:val="es-ES"/>
              </w:rPr>
            </w:pPr>
            <w:r w:rsidRPr="007F0263">
              <w:rPr>
                <w:rFonts w:ascii="Arial" w:hAnsi="Arial" w:cs="Arial"/>
                <w:b/>
                <w:bCs/>
                <w:color w:val="000000" w:themeColor="text1"/>
                <w:szCs w:val="24"/>
              </w:rPr>
              <w:t xml:space="preserve">3.- </w:t>
            </w:r>
            <w:proofErr w:type="spellStart"/>
            <w:r w:rsidRPr="007F0263">
              <w:rPr>
                <w:rFonts w:ascii="Arial" w:hAnsi="Arial" w:cs="Arial"/>
                <w:b/>
                <w:bCs/>
                <w:color w:val="000000" w:themeColor="text1"/>
                <w:szCs w:val="24"/>
              </w:rPr>
              <w:t>Presentación</w:t>
            </w:r>
            <w:proofErr w:type="spellEnd"/>
            <w:r w:rsidRPr="007F0263">
              <w:rPr>
                <w:rFonts w:ascii="Arial" w:hAnsi="Arial" w:cs="Arial"/>
                <w:b/>
                <w:bCs/>
                <w:color w:val="000000" w:themeColor="text1"/>
                <w:szCs w:val="24"/>
              </w:rPr>
              <w:t xml:space="preserve"> y </w:t>
            </w:r>
            <w:proofErr w:type="spellStart"/>
            <w:r w:rsidRPr="007F0263">
              <w:rPr>
                <w:rFonts w:ascii="Arial" w:hAnsi="Arial" w:cs="Arial"/>
                <w:b/>
                <w:bCs/>
                <w:color w:val="000000" w:themeColor="text1"/>
                <w:szCs w:val="24"/>
              </w:rPr>
              <w:t>caracteristcias</w:t>
            </w:r>
            <w:proofErr w:type="spellEnd"/>
            <w:r w:rsidRPr="007F0263">
              <w:rPr>
                <w:rFonts w:ascii="Arial" w:hAnsi="Arial" w:cs="Arial"/>
                <w:b/>
                <w:bCs/>
                <w:color w:val="000000" w:themeColor="text1"/>
                <w:szCs w:val="24"/>
              </w:rPr>
              <w:t xml:space="preserve"> de </w:t>
            </w:r>
            <w:proofErr w:type="spellStart"/>
            <w:r w:rsidRPr="007F0263">
              <w:rPr>
                <w:rFonts w:ascii="Arial" w:hAnsi="Arial" w:cs="Arial"/>
                <w:b/>
                <w:bCs/>
                <w:color w:val="000000" w:themeColor="text1"/>
                <w:szCs w:val="24"/>
              </w:rPr>
              <w:t>las</w:t>
            </w:r>
            <w:proofErr w:type="spellEnd"/>
            <w:r w:rsidRPr="007F0263">
              <w:rPr>
                <w:rFonts w:ascii="Arial" w:hAnsi="Arial" w:cs="Arial"/>
                <w:b/>
                <w:bCs/>
                <w:color w:val="000000" w:themeColor="text1"/>
                <w:szCs w:val="24"/>
              </w:rPr>
              <w:t xml:space="preserve"> </w:t>
            </w:r>
            <w:proofErr w:type="spellStart"/>
            <w:r w:rsidRPr="007F0263">
              <w:rPr>
                <w:rFonts w:ascii="Arial" w:hAnsi="Arial" w:cs="Arial"/>
                <w:b/>
                <w:bCs/>
                <w:color w:val="000000" w:themeColor="text1"/>
                <w:szCs w:val="24"/>
              </w:rPr>
              <w:t>obras</w:t>
            </w:r>
            <w:proofErr w:type="spellEnd"/>
          </w:p>
        </w:tc>
      </w:tr>
      <w:tr w:rsidR="00AA60A9" w:rsidRPr="004E27D1" w:rsidTr="00E63795">
        <w:tc>
          <w:tcPr>
            <w:tcW w:w="2493" w:type="pct"/>
          </w:tcPr>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Honako hau izango da kartelari dagozkion ezaugarriak </w:t>
            </w:r>
          </w:p>
          <w:p w:rsidR="00AA60A9" w:rsidRPr="007F0263" w:rsidRDefault="00AA60A9" w:rsidP="00A5067F">
            <w:pPr>
              <w:pStyle w:val="Gorputz-testua"/>
              <w:spacing w:after="0" w:line="276" w:lineRule="auto"/>
              <w:jc w:val="both"/>
              <w:rPr>
                <w:rFonts w:ascii="Arial" w:hAnsi="Arial" w:cs="Arial"/>
                <w:b/>
                <w:color w:val="666666"/>
                <w:szCs w:val="24"/>
              </w:rPr>
            </w:pPr>
          </w:p>
          <w:p w:rsidR="00AA60A9" w:rsidRPr="007F0263" w:rsidRDefault="00AA60A9" w:rsidP="00A5067F">
            <w:pPr>
              <w:pStyle w:val="Gorputz-testua"/>
              <w:spacing w:after="0" w:line="276" w:lineRule="auto"/>
              <w:jc w:val="both"/>
              <w:rPr>
                <w:rFonts w:ascii="Arial" w:hAnsi="Arial" w:cs="Arial"/>
                <w:szCs w:val="24"/>
              </w:rPr>
            </w:pPr>
            <w:r>
              <w:rPr>
                <w:rFonts w:ascii="Arial" w:hAnsi="Arial" w:cs="Arial"/>
                <w:b/>
                <w:color w:val="666666"/>
                <w:szCs w:val="24"/>
              </w:rPr>
              <w:t>Sanjoanak</w:t>
            </w:r>
            <w:r w:rsidRPr="007F0263">
              <w:rPr>
                <w:rFonts w:ascii="Arial" w:hAnsi="Arial" w:cs="Arial"/>
                <w:b/>
                <w:color w:val="666666"/>
                <w:szCs w:val="24"/>
              </w:rPr>
              <w:t xml:space="preserve"> 2025, </w:t>
            </w:r>
            <w:r>
              <w:rPr>
                <w:rFonts w:ascii="Arial" w:hAnsi="Arial" w:cs="Arial"/>
                <w:b/>
                <w:color w:val="666666"/>
                <w:szCs w:val="24"/>
              </w:rPr>
              <w:t>ekainak</w:t>
            </w:r>
            <w:r w:rsidRPr="007F0263">
              <w:rPr>
                <w:rFonts w:ascii="Arial" w:hAnsi="Arial" w:cs="Arial"/>
                <w:b/>
                <w:color w:val="666666"/>
                <w:szCs w:val="24"/>
              </w:rPr>
              <w:t xml:space="preserve"> 2</w:t>
            </w:r>
            <w:r>
              <w:rPr>
                <w:rFonts w:ascii="Arial" w:hAnsi="Arial" w:cs="Arial"/>
                <w:b/>
                <w:color w:val="666666"/>
                <w:szCs w:val="24"/>
              </w:rPr>
              <w:t>0</w:t>
            </w:r>
            <w:r w:rsidRPr="007F0263">
              <w:rPr>
                <w:rFonts w:ascii="Arial" w:hAnsi="Arial" w:cs="Arial"/>
                <w:b/>
                <w:color w:val="666666"/>
                <w:szCs w:val="24"/>
              </w:rPr>
              <w:t>-</w:t>
            </w:r>
            <w:r>
              <w:rPr>
                <w:rFonts w:ascii="Arial" w:hAnsi="Arial" w:cs="Arial"/>
                <w:b/>
                <w:color w:val="666666"/>
                <w:szCs w:val="24"/>
              </w:rPr>
              <w:t>24</w:t>
            </w:r>
            <w:r w:rsidRPr="007F0263">
              <w:rPr>
                <w:rFonts w:ascii="Arial" w:hAnsi="Arial" w:cs="Arial"/>
                <w:b/>
                <w:color w:val="666666"/>
                <w:szCs w:val="24"/>
              </w:rPr>
              <w:t xml:space="preserve"> TOLOSA</w:t>
            </w:r>
            <w:r w:rsidRPr="007F0263">
              <w:rPr>
                <w:rFonts w:ascii="Arial" w:hAnsi="Arial" w:cs="Arial"/>
                <w:b/>
                <w:szCs w:val="24"/>
              </w:rPr>
              <w:t>,</w:t>
            </w:r>
            <w:r w:rsidRPr="007F0263">
              <w:rPr>
                <w:rFonts w:ascii="Arial" w:hAnsi="Arial" w:cs="Arial"/>
                <w:szCs w:val="24"/>
              </w:rPr>
              <w:t xml:space="preserve"> izango da kartel guztietan azalduko den testua. </w:t>
            </w:r>
          </w:p>
          <w:p w:rsidR="00AA60A9" w:rsidRDefault="00AA60A9" w:rsidP="00A5067F">
            <w:pPr>
              <w:pStyle w:val="Standard"/>
              <w:ind w:right="213"/>
              <w:jc w:val="both"/>
              <w:rPr>
                <w:rFonts w:ascii="Arial" w:hAnsi="Arial" w:cs="Arial"/>
                <w:bCs/>
                <w:i/>
                <w:szCs w:val="24"/>
              </w:rPr>
            </w:pPr>
          </w:p>
          <w:p w:rsidR="00AA60A9" w:rsidRPr="007F0263" w:rsidRDefault="00AA60A9" w:rsidP="00A5067F">
            <w:pPr>
              <w:pStyle w:val="Standard"/>
              <w:ind w:right="213"/>
              <w:jc w:val="both"/>
              <w:rPr>
                <w:rFonts w:ascii="Arial" w:hAnsi="Arial" w:cs="Arial"/>
                <w:bCs/>
                <w:szCs w:val="24"/>
              </w:rPr>
            </w:pPr>
            <w:r w:rsidRPr="007F0263">
              <w:rPr>
                <w:rFonts w:ascii="Arial" w:hAnsi="Arial" w:cs="Arial"/>
                <w:bCs/>
                <w:i/>
                <w:szCs w:val="24"/>
              </w:rPr>
              <w:t>Tamaina</w:t>
            </w:r>
            <w:r w:rsidRPr="007F0263">
              <w:rPr>
                <w:rFonts w:ascii="Arial" w:hAnsi="Arial" w:cs="Arial"/>
                <w:bCs/>
                <w:szCs w:val="24"/>
              </w:rPr>
              <w:t xml:space="preserve">: </w:t>
            </w:r>
            <w:r>
              <w:rPr>
                <w:rFonts w:ascii="Arial" w:hAnsi="Arial"/>
                <w:sz w:val="22"/>
                <w:szCs w:val="22"/>
              </w:rPr>
              <w:t xml:space="preserve">neurri bertikalean aurkeztu </w:t>
            </w:r>
            <w:r w:rsidRPr="007F0263">
              <w:rPr>
                <w:rFonts w:ascii="Arial" w:hAnsi="Arial" w:cs="Arial"/>
                <w:bCs/>
                <w:szCs w:val="24"/>
              </w:rPr>
              <w:t>beharko dira</w:t>
            </w:r>
            <w:r>
              <w:rPr>
                <w:rFonts w:ascii="Arial" w:hAnsi="Arial" w:cs="Arial"/>
                <w:bCs/>
                <w:szCs w:val="24"/>
              </w:rPr>
              <w:t xml:space="preserve"> eta</w:t>
            </w:r>
            <w:r w:rsidRPr="007F0263">
              <w:rPr>
                <w:rFonts w:ascii="Arial" w:hAnsi="Arial" w:cs="Arial"/>
                <w:bCs/>
                <w:szCs w:val="24"/>
              </w:rPr>
              <w:t xml:space="preserve"> 50 x 70 zentimetroko proportzioa izango dute. </w:t>
            </w:r>
          </w:p>
          <w:p w:rsidR="00AA60A9" w:rsidRPr="007F0263" w:rsidRDefault="00AA60A9" w:rsidP="00A5067F">
            <w:pPr>
              <w:pStyle w:val="Standard"/>
              <w:ind w:left="142" w:right="213"/>
              <w:jc w:val="both"/>
              <w:rPr>
                <w:rFonts w:ascii="Arial" w:hAnsi="Arial" w:cs="Arial"/>
                <w:bCs/>
                <w:szCs w:val="24"/>
              </w:rPr>
            </w:pPr>
          </w:p>
          <w:p w:rsidR="00AA60A9" w:rsidRDefault="00AA60A9" w:rsidP="00A5067F">
            <w:pPr>
              <w:pStyle w:val="Standard"/>
              <w:ind w:right="213"/>
              <w:jc w:val="both"/>
              <w:rPr>
                <w:rFonts w:ascii="Arial" w:hAnsi="Arial" w:cs="Arial"/>
                <w:bCs/>
                <w:szCs w:val="24"/>
              </w:rPr>
            </w:pPr>
            <w:r w:rsidRPr="007F0263">
              <w:rPr>
                <w:rFonts w:ascii="Arial" w:hAnsi="Arial" w:cs="Arial"/>
                <w:bCs/>
                <w:i/>
                <w:szCs w:val="24"/>
              </w:rPr>
              <w:t>Kolorea eta teknika</w:t>
            </w:r>
            <w:r w:rsidRPr="007F0263">
              <w:rPr>
                <w:rFonts w:ascii="Arial" w:hAnsi="Arial" w:cs="Arial"/>
                <w:bCs/>
                <w:szCs w:val="24"/>
              </w:rPr>
              <w:t xml:space="preserve">: aukerakoa. Kartela formatu digitalean aurkeztu behar da irudi bektoriala duen artxibo batean. Artxiboaren gutxieneko erresoluzioa 300 </w:t>
            </w:r>
            <w:proofErr w:type="spellStart"/>
            <w:r w:rsidRPr="007F0263">
              <w:rPr>
                <w:rFonts w:ascii="Arial" w:hAnsi="Arial" w:cs="Arial"/>
                <w:bCs/>
                <w:szCs w:val="24"/>
              </w:rPr>
              <w:t>ppp-koa</w:t>
            </w:r>
            <w:proofErr w:type="spellEnd"/>
            <w:r w:rsidRPr="007F0263">
              <w:rPr>
                <w:rFonts w:ascii="Arial" w:hAnsi="Arial" w:cs="Arial"/>
                <w:bCs/>
                <w:szCs w:val="24"/>
              </w:rPr>
              <w:t xml:space="preserve"> izango da eta gehienez 5 MB izango ditu hautaketaren 1. fasean. Irabazle aukeratu den hautagaiak bereizmen altueneko formatuan aurkeztu beharko dituzte beren proposamenak.</w:t>
            </w:r>
          </w:p>
          <w:p w:rsidR="00AA60A9" w:rsidRPr="007F0263" w:rsidRDefault="00AA60A9" w:rsidP="00A5067F">
            <w:pPr>
              <w:pStyle w:val="Standard"/>
              <w:ind w:right="213"/>
              <w:jc w:val="both"/>
              <w:rPr>
                <w:rFonts w:ascii="Arial" w:hAnsi="Arial" w:cs="Arial"/>
                <w:bCs/>
                <w:szCs w:val="24"/>
              </w:rPr>
            </w:pPr>
          </w:p>
          <w:p w:rsidR="00AA60A9" w:rsidRDefault="00AA60A9" w:rsidP="00A5067F">
            <w:pPr>
              <w:pStyle w:val="Standard"/>
              <w:ind w:right="213"/>
              <w:jc w:val="both"/>
              <w:rPr>
                <w:rFonts w:ascii="Arial" w:hAnsi="Arial" w:cs="Arial"/>
                <w:bCs/>
                <w:szCs w:val="24"/>
              </w:rPr>
            </w:pPr>
            <w:r w:rsidRPr="007F0263">
              <w:rPr>
                <w:rFonts w:ascii="Arial" w:hAnsi="Arial" w:cs="Arial"/>
                <w:bCs/>
                <w:szCs w:val="24"/>
              </w:rPr>
              <w:t>Testuak: erabilitako tamainak zein tipografiak ongi irakurtzea erraztu behar dute.</w:t>
            </w:r>
          </w:p>
          <w:p w:rsidR="00AA60A9" w:rsidRPr="007F0263" w:rsidRDefault="00AA60A9" w:rsidP="00A5067F">
            <w:pPr>
              <w:pStyle w:val="Standard"/>
              <w:ind w:right="213"/>
              <w:jc w:val="both"/>
              <w:rPr>
                <w:rFonts w:ascii="Arial" w:hAnsi="Arial" w:cs="Arial"/>
                <w:bCs/>
                <w:szCs w:val="24"/>
              </w:rPr>
            </w:pPr>
          </w:p>
          <w:p w:rsidR="00AA60A9" w:rsidRPr="007F0263" w:rsidRDefault="00AA60A9" w:rsidP="00A5067F">
            <w:pPr>
              <w:pStyle w:val="Standard"/>
              <w:ind w:right="213"/>
              <w:jc w:val="both"/>
              <w:rPr>
                <w:rFonts w:ascii="Arial" w:hAnsi="Arial" w:cs="Arial"/>
                <w:szCs w:val="24"/>
              </w:rPr>
            </w:pPr>
            <w:r w:rsidRPr="007F0263">
              <w:rPr>
                <w:rFonts w:ascii="Arial" w:hAnsi="Arial" w:cs="Arial"/>
                <w:szCs w:val="24"/>
              </w:rPr>
              <w:t>Obra horiek, ideia nahiz edukiari dagokionez, originalak izan beharko dute derrigor, eta jendaurrean aurkezteko modukoak. Ezinbesteko baldintza da lanak lan originalak izatea (ez beste batzuen kopia edo imitazioa, baizik eta egilearen asmamenaren emaitza, IA adimen artifizialaren erabilera alde batera utzita) eta argitaragabeak (inoiz argitaratu edo jendaurrean ezagutzera eman ez direnak). Baldintza horiek betetzen ez dituzten obrak deskalifikatu egingo dira.</w:t>
            </w:r>
          </w:p>
          <w:p w:rsidR="00AA60A9" w:rsidRPr="007F0263" w:rsidRDefault="00AA60A9" w:rsidP="00A5067F">
            <w:pPr>
              <w:pStyle w:val="Standard"/>
              <w:spacing w:line="276" w:lineRule="auto"/>
              <w:ind w:right="213"/>
              <w:jc w:val="both"/>
              <w:rPr>
                <w:rFonts w:ascii="Arial" w:hAnsi="Arial" w:cs="Arial"/>
                <w:szCs w:val="24"/>
              </w:rPr>
            </w:pPr>
          </w:p>
          <w:p w:rsidR="00AA60A9" w:rsidRPr="007F0263" w:rsidRDefault="00AA60A9" w:rsidP="00A5067F">
            <w:pPr>
              <w:pStyle w:val="Standard"/>
              <w:ind w:right="213"/>
              <w:jc w:val="both"/>
              <w:rPr>
                <w:rFonts w:ascii="Arial" w:hAnsi="Arial" w:cs="Arial"/>
                <w:szCs w:val="24"/>
              </w:rPr>
            </w:pPr>
            <w:r w:rsidRPr="007F0263">
              <w:rPr>
                <w:rFonts w:ascii="Arial" w:hAnsi="Arial" w:cs="Arial"/>
                <w:szCs w:val="24"/>
              </w:rPr>
              <w:t>Kartelak fitxategi digital batean aurkeztu behar dira, Tolosako Udalak bere webgunean (</w:t>
            </w:r>
            <w:hyperlink r:id="rId7" w:history="1">
              <w:r w:rsidRPr="007F0263">
                <w:rPr>
                  <w:rFonts w:ascii="Arial" w:hAnsi="Arial" w:cs="Arial"/>
                  <w:szCs w:val="24"/>
                </w:rPr>
                <w:t>www.tolosa.eus</w:t>
              </w:r>
            </w:hyperlink>
            <w:r w:rsidRPr="007F0263">
              <w:rPr>
                <w:rFonts w:ascii="Arial" w:hAnsi="Arial" w:cs="Arial"/>
                <w:szCs w:val="24"/>
              </w:rPr>
              <w:t>) horretarako prestatutako aplikazioaren bitartez. Aplikazio horretan kartel bakoitzari zenbaki bat esleituko zaio eta zenbaki hori izango da epaimahairentzat kartelaren identifikatzailea, sortzailearen anonimotasuna bermatze aldera.</w:t>
            </w:r>
          </w:p>
          <w:p w:rsidR="00AA60A9" w:rsidRPr="007F0263" w:rsidRDefault="00AA60A9" w:rsidP="00A5067F">
            <w:pPr>
              <w:pStyle w:val="Standard"/>
              <w:ind w:right="213"/>
              <w:jc w:val="both"/>
              <w:rPr>
                <w:rFonts w:ascii="Arial" w:hAnsi="Arial" w:cs="Arial"/>
                <w:bCs/>
                <w:szCs w:val="24"/>
              </w:rPr>
            </w:pPr>
          </w:p>
          <w:p w:rsidR="00AA60A9" w:rsidRPr="007F0263" w:rsidRDefault="00AA60A9" w:rsidP="00A5067F">
            <w:pPr>
              <w:pStyle w:val="Standard"/>
              <w:ind w:right="213"/>
              <w:jc w:val="both"/>
              <w:rPr>
                <w:rFonts w:ascii="Arial" w:hAnsi="Arial" w:cs="Arial"/>
                <w:szCs w:val="24"/>
              </w:rPr>
            </w:pPr>
            <w:r w:rsidRPr="007F0263">
              <w:rPr>
                <w:rFonts w:ascii="Arial" w:hAnsi="Arial" w:cs="Arial"/>
                <w:bCs/>
                <w:szCs w:val="24"/>
              </w:rPr>
              <w:t>Kartelaren egiletza ezin izango da publiko egin lehiaketaren prozesuaren edozein unetan, ezta sare sozialen bidez ere (</w:t>
            </w:r>
            <w:proofErr w:type="spellStart"/>
            <w:r w:rsidRPr="007F0263">
              <w:rPr>
                <w:rFonts w:ascii="Arial" w:hAnsi="Arial" w:cs="Arial"/>
                <w:bCs/>
                <w:szCs w:val="24"/>
              </w:rPr>
              <w:t>instagram</w:t>
            </w:r>
            <w:proofErr w:type="spellEnd"/>
            <w:r w:rsidRPr="007F0263">
              <w:rPr>
                <w:rFonts w:ascii="Arial" w:hAnsi="Arial" w:cs="Arial"/>
                <w:bCs/>
                <w:szCs w:val="24"/>
              </w:rPr>
              <w:t xml:space="preserve">, </w:t>
            </w:r>
            <w:proofErr w:type="spellStart"/>
            <w:r w:rsidRPr="007F0263">
              <w:rPr>
                <w:rFonts w:ascii="Arial" w:hAnsi="Arial" w:cs="Arial"/>
                <w:bCs/>
                <w:szCs w:val="24"/>
              </w:rPr>
              <w:t>facebook</w:t>
            </w:r>
            <w:proofErr w:type="spellEnd"/>
            <w:r w:rsidRPr="007F0263">
              <w:rPr>
                <w:rFonts w:ascii="Arial" w:hAnsi="Arial" w:cs="Arial"/>
                <w:bCs/>
                <w:szCs w:val="24"/>
              </w:rPr>
              <w:t xml:space="preserve">, </w:t>
            </w:r>
            <w:proofErr w:type="spellStart"/>
            <w:r w:rsidRPr="007F0263">
              <w:rPr>
                <w:rFonts w:ascii="Arial" w:hAnsi="Arial" w:cs="Arial"/>
                <w:bCs/>
                <w:szCs w:val="24"/>
              </w:rPr>
              <w:t>twitter</w:t>
            </w:r>
            <w:proofErr w:type="spellEnd"/>
            <w:r w:rsidRPr="007F0263">
              <w:rPr>
                <w:rFonts w:ascii="Arial" w:hAnsi="Arial" w:cs="Arial"/>
                <w:bCs/>
                <w:szCs w:val="24"/>
              </w:rPr>
              <w:t xml:space="preserve">, </w:t>
            </w:r>
            <w:proofErr w:type="spellStart"/>
            <w:r w:rsidRPr="007F0263">
              <w:rPr>
                <w:rFonts w:ascii="Arial" w:hAnsi="Arial" w:cs="Arial"/>
                <w:bCs/>
                <w:szCs w:val="24"/>
              </w:rPr>
              <w:t>You</w:t>
            </w:r>
            <w:proofErr w:type="spellEnd"/>
            <w:r w:rsidRPr="007F0263">
              <w:rPr>
                <w:rFonts w:ascii="Arial" w:hAnsi="Arial" w:cs="Arial"/>
                <w:bCs/>
                <w:szCs w:val="24"/>
              </w:rPr>
              <w:t xml:space="preserve"> </w:t>
            </w:r>
            <w:proofErr w:type="spellStart"/>
            <w:r w:rsidRPr="007F0263">
              <w:rPr>
                <w:rFonts w:ascii="Arial" w:hAnsi="Arial" w:cs="Arial"/>
                <w:bCs/>
                <w:szCs w:val="24"/>
              </w:rPr>
              <w:t>Tube</w:t>
            </w:r>
            <w:proofErr w:type="spellEnd"/>
            <w:r w:rsidRPr="007F0263">
              <w:rPr>
                <w:rFonts w:ascii="Arial" w:hAnsi="Arial" w:cs="Arial"/>
                <w:bCs/>
                <w:szCs w:val="24"/>
              </w:rPr>
              <w:t xml:space="preserve">, </w:t>
            </w:r>
            <w:proofErr w:type="spellStart"/>
            <w:r w:rsidRPr="007F0263">
              <w:rPr>
                <w:rFonts w:ascii="Arial" w:hAnsi="Arial" w:cs="Arial"/>
                <w:bCs/>
                <w:szCs w:val="24"/>
              </w:rPr>
              <w:t>TikTok</w:t>
            </w:r>
            <w:proofErr w:type="spellEnd"/>
            <w:r w:rsidRPr="007F0263">
              <w:rPr>
                <w:rFonts w:ascii="Arial" w:hAnsi="Arial" w:cs="Arial"/>
                <w:bCs/>
                <w:szCs w:val="24"/>
              </w:rPr>
              <w:t>, etab.), eta hori deskalifikatzeko arrazoia izango da.</w:t>
            </w:r>
          </w:p>
          <w:p w:rsidR="00AA60A9" w:rsidRPr="007F0263" w:rsidRDefault="00AA60A9" w:rsidP="00A5067F">
            <w:pPr>
              <w:pStyle w:val="Standard"/>
              <w:ind w:left="142" w:right="213"/>
              <w:jc w:val="both"/>
              <w:rPr>
                <w:rFonts w:ascii="Arial" w:hAnsi="Arial" w:cs="Arial"/>
                <w:szCs w:val="24"/>
              </w:rPr>
            </w:pPr>
          </w:p>
          <w:p w:rsidR="00AA60A9" w:rsidRDefault="00AA60A9" w:rsidP="00A5067F">
            <w:pPr>
              <w:pStyle w:val="Standard"/>
              <w:ind w:right="213"/>
              <w:jc w:val="both"/>
              <w:rPr>
                <w:rFonts w:ascii="Arial" w:hAnsi="Arial" w:cs="Arial"/>
                <w:szCs w:val="24"/>
              </w:rPr>
            </w:pPr>
            <w:r w:rsidRPr="007F0263">
              <w:rPr>
                <w:rFonts w:ascii="Arial" w:hAnsi="Arial" w:cs="Arial"/>
                <w:szCs w:val="24"/>
              </w:rPr>
              <w:t>Fitxategiaren izenean lema baino ez da azaldu behar.</w:t>
            </w:r>
          </w:p>
          <w:p w:rsidR="00AA60A9" w:rsidRDefault="00AA60A9" w:rsidP="00A5067F">
            <w:pPr>
              <w:pStyle w:val="Standard"/>
              <w:ind w:right="213"/>
              <w:jc w:val="both"/>
              <w:rPr>
                <w:rFonts w:ascii="Arial" w:hAnsi="Arial" w:cs="Arial"/>
                <w:szCs w:val="24"/>
              </w:rPr>
            </w:pPr>
          </w:p>
          <w:p w:rsidR="00996EFB" w:rsidRDefault="00996EFB" w:rsidP="00A5067F">
            <w:pPr>
              <w:pStyle w:val="Standard"/>
              <w:ind w:right="213"/>
              <w:jc w:val="both"/>
              <w:rPr>
                <w:rFonts w:ascii="Arial" w:hAnsi="Arial" w:cs="Arial"/>
                <w:szCs w:val="24"/>
              </w:rPr>
            </w:pPr>
          </w:p>
          <w:p w:rsidR="00996EFB" w:rsidRDefault="00996EFB" w:rsidP="00A5067F">
            <w:pPr>
              <w:pStyle w:val="Standard"/>
              <w:ind w:right="213"/>
              <w:jc w:val="both"/>
              <w:rPr>
                <w:rFonts w:ascii="Arial" w:hAnsi="Arial" w:cs="Arial"/>
                <w:szCs w:val="24"/>
              </w:rPr>
            </w:pPr>
          </w:p>
          <w:p w:rsidR="00AA60A9" w:rsidRPr="007F0263" w:rsidRDefault="00AA60A9" w:rsidP="00A5067F">
            <w:pPr>
              <w:pStyle w:val="Standard"/>
              <w:ind w:right="213"/>
              <w:jc w:val="both"/>
              <w:rPr>
                <w:rFonts w:ascii="Arial" w:hAnsi="Arial" w:cs="Arial"/>
                <w:szCs w:val="24"/>
              </w:rPr>
            </w:pPr>
          </w:p>
        </w:tc>
        <w:tc>
          <w:tcPr>
            <w:tcW w:w="2507" w:type="pct"/>
          </w:tcPr>
          <w:p w:rsidR="00AA60A9" w:rsidRPr="007F0263" w:rsidRDefault="00AA60A9" w:rsidP="00A5067F">
            <w:pPr>
              <w:suppressAutoHyphens w:val="0"/>
              <w:autoSpaceDE w:val="0"/>
              <w:autoSpaceDN w:val="0"/>
              <w:adjustRightInd w:val="0"/>
              <w:jc w:val="both"/>
              <w:rPr>
                <w:rFonts w:ascii="Arial" w:hAnsi="Arial" w:cs="Arial"/>
                <w:color w:val="000000" w:themeColor="text1"/>
                <w:szCs w:val="24"/>
              </w:rPr>
            </w:pPr>
            <w:r w:rsidRPr="007F0263">
              <w:rPr>
                <w:rFonts w:ascii="Arial" w:hAnsi="Arial" w:cs="Arial"/>
                <w:color w:val="000000" w:themeColor="text1"/>
                <w:szCs w:val="24"/>
              </w:rPr>
              <w:lastRenderedPageBreak/>
              <w:t xml:space="preserve">El </w:t>
            </w:r>
            <w:proofErr w:type="spellStart"/>
            <w:r w:rsidRPr="007F0263">
              <w:rPr>
                <w:rFonts w:ascii="Arial" w:hAnsi="Arial" w:cs="Arial"/>
                <w:color w:val="000000" w:themeColor="text1"/>
                <w:szCs w:val="24"/>
              </w:rPr>
              <w:t>cartel</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tendrá</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las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siguentes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caracteristicas</w:t>
            </w:r>
            <w:proofErr w:type="spellEnd"/>
            <w:r w:rsidRPr="007F0263">
              <w:rPr>
                <w:rFonts w:ascii="Arial" w:hAnsi="Arial" w:cs="Arial"/>
                <w:color w:val="000000" w:themeColor="text1"/>
                <w:szCs w:val="24"/>
              </w:rPr>
              <w:t>:</w:t>
            </w:r>
          </w:p>
          <w:p w:rsidR="00AA60A9" w:rsidRPr="007F0263" w:rsidRDefault="00AA60A9" w:rsidP="00A5067F">
            <w:pPr>
              <w:suppressAutoHyphens w:val="0"/>
              <w:autoSpaceDE w:val="0"/>
              <w:autoSpaceDN w:val="0"/>
              <w:adjustRightInd w:val="0"/>
              <w:jc w:val="both"/>
              <w:rPr>
                <w:rFonts w:ascii="Arial" w:hAnsi="Arial" w:cs="Arial"/>
                <w:color w:val="000000" w:themeColor="text1"/>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 xml:space="preserve">El </w:t>
            </w:r>
            <w:proofErr w:type="spellStart"/>
            <w:r w:rsidRPr="007F0263">
              <w:rPr>
                <w:rFonts w:ascii="Arial" w:hAnsi="Arial" w:cs="Arial"/>
                <w:szCs w:val="24"/>
              </w:rPr>
              <w:t>texto</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aparecerá</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los </w:t>
            </w:r>
            <w:proofErr w:type="spellStart"/>
            <w:r w:rsidRPr="007F0263">
              <w:rPr>
                <w:rFonts w:ascii="Arial" w:hAnsi="Arial" w:cs="Arial"/>
                <w:szCs w:val="24"/>
              </w:rPr>
              <w:t>carteles</w:t>
            </w:r>
            <w:proofErr w:type="spellEnd"/>
            <w:r w:rsidRPr="007F0263">
              <w:rPr>
                <w:rFonts w:ascii="Arial" w:hAnsi="Arial" w:cs="Arial"/>
                <w:szCs w:val="24"/>
              </w:rPr>
              <w:t xml:space="preserve"> </w:t>
            </w:r>
            <w:proofErr w:type="spellStart"/>
            <w:r w:rsidRPr="007F0263">
              <w:rPr>
                <w:rFonts w:ascii="Arial" w:hAnsi="Arial" w:cs="Arial"/>
                <w:szCs w:val="24"/>
              </w:rPr>
              <w:t>será</w:t>
            </w:r>
            <w:proofErr w:type="spellEnd"/>
            <w:r w:rsidRPr="007F0263">
              <w:rPr>
                <w:rFonts w:ascii="Arial" w:hAnsi="Arial" w:cs="Arial"/>
                <w:szCs w:val="24"/>
              </w:rPr>
              <w:t xml:space="preserve"> </w:t>
            </w:r>
            <w:r>
              <w:rPr>
                <w:rFonts w:ascii="Arial" w:hAnsi="Arial" w:cs="Arial"/>
                <w:szCs w:val="24"/>
              </w:rPr>
              <w:t>Sanjoanak</w:t>
            </w:r>
            <w:r w:rsidRPr="007F0263">
              <w:rPr>
                <w:rFonts w:ascii="Arial" w:hAnsi="Arial" w:cs="Arial"/>
                <w:szCs w:val="24"/>
              </w:rPr>
              <w:t xml:space="preserve"> 2025, </w:t>
            </w:r>
            <w:r>
              <w:rPr>
                <w:rFonts w:ascii="Arial" w:hAnsi="Arial" w:cs="Arial"/>
                <w:szCs w:val="24"/>
              </w:rPr>
              <w:t>ekainak</w:t>
            </w:r>
            <w:r w:rsidRPr="007F0263">
              <w:rPr>
                <w:rFonts w:ascii="Arial" w:hAnsi="Arial" w:cs="Arial"/>
                <w:szCs w:val="24"/>
              </w:rPr>
              <w:t xml:space="preserve"> 2</w:t>
            </w:r>
            <w:r>
              <w:rPr>
                <w:rFonts w:ascii="Arial" w:hAnsi="Arial" w:cs="Arial"/>
                <w:szCs w:val="24"/>
              </w:rPr>
              <w:t>0</w:t>
            </w:r>
            <w:r w:rsidRPr="007F0263">
              <w:rPr>
                <w:rFonts w:ascii="Arial" w:hAnsi="Arial" w:cs="Arial"/>
                <w:szCs w:val="24"/>
              </w:rPr>
              <w:t xml:space="preserve">- </w:t>
            </w:r>
            <w:r>
              <w:rPr>
                <w:rFonts w:ascii="Arial" w:hAnsi="Arial" w:cs="Arial"/>
                <w:szCs w:val="24"/>
              </w:rPr>
              <w:t>2</w:t>
            </w:r>
            <w:r w:rsidRPr="007F0263">
              <w:rPr>
                <w:rFonts w:ascii="Arial" w:hAnsi="Arial" w:cs="Arial"/>
                <w:szCs w:val="24"/>
              </w:rPr>
              <w:t xml:space="preserve">4 / TOLOSA. </w:t>
            </w:r>
          </w:p>
          <w:p w:rsidR="00AA60A9" w:rsidRPr="007F0263"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proofErr w:type="spellStart"/>
            <w:r w:rsidRPr="007F0263">
              <w:rPr>
                <w:rFonts w:ascii="Arial" w:hAnsi="Arial" w:cs="Arial"/>
                <w:szCs w:val="24"/>
              </w:rPr>
              <w:t>Tamaño</w:t>
            </w:r>
            <w:proofErr w:type="spellEnd"/>
            <w:r w:rsidRPr="007F0263">
              <w:rPr>
                <w:rFonts w:ascii="Arial" w:hAnsi="Arial" w:cs="Arial"/>
                <w:szCs w:val="24"/>
              </w:rPr>
              <w:t>:</w:t>
            </w:r>
            <w:r>
              <w:rPr>
                <w:rFonts w:ascii="Arial" w:hAnsi="Arial" w:cs="Arial"/>
                <w:szCs w:val="24"/>
              </w:rPr>
              <w:t xml:space="preserve"> </w:t>
            </w:r>
            <w:proofErr w:type="spellStart"/>
            <w:r w:rsidRPr="007F0263">
              <w:rPr>
                <w:rFonts w:ascii="Arial" w:hAnsi="Arial" w:cs="Arial"/>
                <w:szCs w:val="24"/>
              </w:rPr>
              <w:t>deberán</w:t>
            </w:r>
            <w:proofErr w:type="spellEnd"/>
            <w:r w:rsidRPr="007F0263">
              <w:rPr>
                <w:rFonts w:ascii="Arial" w:hAnsi="Arial" w:cs="Arial"/>
                <w:szCs w:val="24"/>
              </w:rPr>
              <w:t xml:space="preserve"> </w:t>
            </w:r>
            <w:proofErr w:type="spellStart"/>
            <w:r w:rsidRPr="007F0263">
              <w:rPr>
                <w:rFonts w:ascii="Arial" w:hAnsi="Arial" w:cs="Arial"/>
                <w:szCs w:val="24"/>
              </w:rPr>
              <w:t>presentarse</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medida</w:t>
            </w:r>
            <w:proofErr w:type="spellEnd"/>
            <w:r w:rsidRPr="007F0263">
              <w:rPr>
                <w:rFonts w:ascii="Arial" w:hAnsi="Arial" w:cs="Arial"/>
                <w:szCs w:val="24"/>
              </w:rPr>
              <w:t xml:space="preserve"> </w:t>
            </w:r>
            <w:proofErr w:type="spellStart"/>
            <w:r w:rsidRPr="007F0263">
              <w:rPr>
                <w:rFonts w:ascii="Arial" w:hAnsi="Arial" w:cs="Arial"/>
                <w:szCs w:val="24"/>
              </w:rPr>
              <w:t>vertical</w:t>
            </w:r>
            <w:proofErr w:type="spellEnd"/>
            <w:r w:rsidRPr="007F0263">
              <w:rPr>
                <w:rFonts w:ascii="Arial" w:hAnsi="Arial" w:cs="Arial"/>
                <w:szCs w:val="24"/>
              </w:rPr>
              <w:t xml:space="preserve"> y </w:t>
            </w:r>
            <w:proofErr w:type="spellStart"/>
            <w:r w:rsidRPr="007F0263">
              <w:rPr>
                <w:rFonts w:ascii="Arial" w:hAnsi="Arial" w:cs="Arial"/>
                <w:szCs w:val="24"/>
              </w:rPr>
              <w:t>tendrán</w:t>
            </w:r>
            <w:proofErr w:type="spellEnd"/>
            <w:r w:rsidRPr="007F0263">
              <w:rPr>
                <w:rFonts w:ascii="Arial" w:hAnsi="Arial" w:cs="Arial"/>
                <w:szCs w:val="24"/>
              </w:rPr>
              <w:t xml:space="preserve"> una </w:t>
            </w:r>
            <w:proofErr w:type="spellStart"/>
            <w:r w:rsidRPr="007F0263">
              <w:rPr>
                <w:rFonts w:ascii="Arial" w:hAnsi="Arial" w:cs="Arial"/>
                <w:szCs w:val="24"/>
              </w:rPr>
              <w:t>proporción</w:t>
            </w:r>
            <w:proofErr w:type="spellEnd"/>
            <w:r w:rsidRPr="007F0263">
              <w:rPr>
                <w:rFonts w:ascii="Arial" w:hAnsi="Arial" w:cs="Arial"/>
                <w:szCs w:val="24"/>
              </w:rPr>
              <w:t xml:space="preserve"> de 50 x 70 </w:t>
            </w:r>
            <w:proofErr w:type="spellStart"/>
            <w:r w:rsidRPr="007F0263">
              <w:rPr>
                <w:rFonts w:ascii="Arial" w:hAnsi="Arial" w:cs="Arial"/>
                <w:szCs w:val="24"/>
              </w:rPr>
              <w:t>cm.</w:t>
            </w:r>
            <w:proofErr w:type="spellEnd"/>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proofErr w:type="spellStart"/>
            <w:r w:rsidRPr="007F0263">
              <w:rPr>
                <w:rFonts w:ascii="Arial" w:hAnsi="Arial" w:cs="Arial"/>
                <w:szCs w:val="24"/>
              </w:rPr>
              <w:t>Color</w:t>
            </w:r>
            <w:proofErr w:type="spellEnd"/>
            <w:r w:rsidRPr="007F0263">
              <w:rPr>
                <w:rFonts w:ascii="Arial" w:hAnsi="Arial" w:cs="Arial"/>
                <w:szCs w:val="24"/>
              </w:rPr>
              <w:t xml:space="preserve"> y </w:t>
            </w:r>
            <w:proofErr w:type="spellStart"/>
            <w:r w:rsidRPr="007F0263">
              <w:rPr>
                <w:rFonts w:ascii="Arial" w:hAnsi="Arial" w:cs="Arial"/>
                <w:szCs w:val="24"/>
              </w:rPr>
              <w:t>técnica</w:t>
            </w:r>
            <w:proofErr w:type="spellEnd"/>
            <w:r w:rsidRPr="007F0263">
              <w:rPr>
                <w:rFonts w:ascii="Arial" w:hAnsi="Arial" w:cs="Arial"/>
                <w:szCs w:val="24"/>
              </w:rPr>
              <w:t xml:space="preserve">: libre </w:t>
            </w:r>
            <w:proofErr w:type="spellStart"/>
            <w:r w:rsidRPr="007F0263">
              <w:rPr>
                <w:rFonts w:ascii="Arial" w:hAnsi="Arial" w:cs="Arial"/>
                <w:szCs w:val="24"/>
              </w:rPr>
              <w:t>elección</w:t>
            </w:r>
            <w:proofErr w:type="spellEnd"/>
            <w:r w:rsidRPr="007F0263">
              <w:rPr>
                <w:rFonts w:ascii="Arial" w:hAnsi="Arial" w:cs="Arial"/>
                <w:szCs w:val="24"/>
              </w:rPr>
              <w:t xml:space="preserve">. Los </w:t>
            </w:r>
            <w:proofErr w:type="spellStart"/>
            <w:r w:rsidRPr="007F0263">
              <w:rPr>
                <w:rFonts w:ascii="Arial" w:hAnsi="Arial" w:cs="Arial"/>
                <w:szCs w:val="24"/>
              </w:rPr>
              <w:t>trabajos</w:t>
            </w:r>
            <w:proofErr w:type="spellEnd"/>
            <w:r w:rsidRPr="007F0263">
              <w:rPr>
                <w:rFonts w:ascii="Arial" w:hAnsi="Arial" w:cs="Arial"/>
                <w:szCs w:val="24"/>
              </w:rPr>
              <w:t xml:space="preserve"> </w:t>
            </w:r>
            <w:proofErr w:type="spellStart"/>
            <w:r w:rsidRPr="007F0263">
              <w:rPr>
                <w:rFonts w:ascii="Arial" w:hAnsi="Arial" w:cs="Arial"/>
                <w:szCs w:val="24"/>
              </w:rPr>
              <w:t>se</w:t>
            </w:r>
            <w:proofErr w:type="spellEnd"/>
            <w:r w:rsidRPr="007F0263">
              <w:rPr>
                <w:rFonts w:ascii="Arial" w:hAnsi="Arial" w:cs="Arial"/>
                <w:szCs w:val="24"/>
              </w:rPr>
              <w:t xml:space="preserve"> </w:t>
            </w:r>
            <w:proofErr w:type="spellStart"/>
            <w:r w:rsidRPr="007F0263">
              <w:rPr>
                <w:rFonts w:ascii="Arial" w:hAnsi="Arial" w:cs="Arial"/>
                <w:szCs w:val="24"/>
              </w:rPr>
              <w:t>deberán</w:t>
            </w:r>
            <w:proofErr w:type="spellEnd"/>
            <w:r w:rsidRPr="007F0263">
              <w:rPr>
                <w:rFonts w:ascii="Arial" w:hAnsi="Arial" w:cs="Arial"/>
                <w:szCs w:val="24"/>
              </w:rPr>
              <w:t xml:space="preserve"> </w:t>
            </w:r>
            <w:proofErr w:type="spellStart"/>
            <w:r w:rsidRPr="007F0263">
              <w:rPr>
                <w:rFonts w:ascii="Arial" w:hAnsi="Arial" w:cs="Arial"/>
                <w:szCs w:val="24"/>
              </w:rPr>
              <w:t>presentar</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formato</w:t>
            </w:r>
            <w:proofErr w:type="spellEnd"/>
            <w:r w:rsidRPr="007F0263">
              <w:rPr>
                <w:rFonts w:ascii="Arial" w:hAnsi="Arial" w:cs="Arial"/>
                <w:szCs w:val="24"/>
              </w:rPr>
              <w:t xml:space="preserve"> digital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un</w:t>
            </w:r>
            <w:proofErr w:type="spellEnd"/>
            <w:r w:rsidRPr="007F0263">
              <w:rPr>
                <w:rFonts w:ascii="Arial" w:hAnsi="Arial" w:cs="Arial"/>
                <w:szCs w:val="24"/>
              </w:rPr>
              <w:t xml:space="preserve"> </w:t>
            </w:r>
            <w:proofErr w:type="spellStart"/>
            <w:r w:rsidRPr="007F0263">
              <w:rPr>
                <w:rFonts w:ascii="Arial" w:hAnsi="Arial" w:cs="Arial"/>
                <w:szCs w:val="24"/>
              </w:rPr>
              <w:t>archivo</w:t>
            </w:r>
            <w:proofErr w:type="spellEnd"/>
            <w:r w:rsidRPr="007F0263">
              <w:rPr>
                <w:rFonts w:ascii="Arial" w:hAnsi="Arial" w:cs="Arial"/>
                <w:szCs w:val="24"/>
              </w:rPr>
              <w:t xml:space="preserve"> de </w:t>
            </w:r>
            <w:proofErr w:type="spellStart"/>
            <w:r w:rsidRPr="007F0263">
              <w:rPr>
                <w:rFonts w:ascii="Arial" w:hAnsi="Arial" w:cs="Arial"/>
                <w:szCs w:val="24"/>
              </w:rPr>
              <w:t>imagen</w:t>
            </w:r>
            <w:proofErr w:type="spellEnd"/>
            <w:r w:rsidRPr="007F0263">
              <w:rPr>
                <w:rFonts w:ascii="Arial" w:hAnsi="Arial" w:cs="Arial"/>
                <w:szCs w:val="24"/>
              </w:rPr>
              <w:t xml:space="preserve"> </w:t>
            </w:r>
            <w:proofErr w:type="spellStart"/>
            <w:r w:rsidRPr="007F0263">
              <w:rPr>
                <w:rFonts w:ascii="Arial" w:hAnsi="Arial" w:cs="Arial"/>
                <w:szCs w:val="24"/>
              </w:rPr>
              <w:t>vectorial</w:t>
            </w:r>
            <w:proofErr w:type="spellEnd"/>
            <w:r w:rsidRPr="007F0263">
              <w:rPr>
                <w:rFonts w:ascii="Arial" w:hAnsi="Arial" w:cs="Arial"/>
                <w:szCs w:val="24"/>
              </w:rPr>
              <w:t xml:space="preserve">. En la fase 1, la </w:t>
            </w:r>
            <w:proofErr w:type="spellStart"/>
            <w:r w:rsidRPr="007F0263">
              <w:rPr>
                <w:rFonts w:ascii="Arial" w:hAnsi="Arial" w:cs="Arial"/>
                <w:szCs w:val="24"/>
              </w:rPr>
              <w:t>resolución</w:t>
            </w:r>
            <w:proofErr w:type="spellEnd"/>
            <w:r w:rsidRPr="007F0263">
              <w:rPr>
                <w:rFonts w:ascii="Arial" w:hAnsi="Arial" w:cs="Arial"/>
                <w:szCs w:val="24"/>
              </w:rPr>
              <w:t xml:space="preserve"> </w:t>
            </w:r>
            <w:proofErr w:type="spellStart"/>
            <w:r w:rsidRPr="007F0263">
              <w:rPr>
                <w:rFonts w:ascii="Arial" w:hAnsi="Arial" w:cs="Arial"/>
                <w:szCs w:val="24"/>
              </w:rPr>
              <w:t>mínima</w:t>
            </w:r>
            <w:proofErr w:type="spellEnd"/>
            <w:r w:rsidRPr="007F0263">
              <w:rPr>
                <w:rFonts w:ascii="Arial" w:hAnsi="Arial" w:cs="Arial"/>
                <w:szCs w:val="24"/>
              </w:rPr>
              <w:t xml:space="preserve"> del </w:t>
            </w:r>
            <w:proofErr w:type="spellStart"/>
            <w:r w:rsidRPr="007F0263">
              <w:rPr>
                <w:rFonts w:ascii="Arial" w:hAnsi="Arial" w:cs="Arial"/>
                <w:szCs w:val="24"/>
              </w:rPr>
              <w:t>archivo</w:t>
            </w:r>
            <w:proofErr w:type="spellEnd"/>
            <w:r w:rsidRPr="007F0263">
              <w:rPr>
                <w:rFonts w:ascii="Arial" w:hAnsi="Arial" w:cs="Arial"/>
                <w:szCs w:val="24"/>
              </w:rPr>
              <w:t xml:space="preserve"> </w:t>
            </w:r>
            <w:proofErr w:type="spellStart"/>
            <w:r w:rsidRPr="007F0263">
              <w:rPr>
                <w:rFonts w:ascii="Arial" w:hAnsi="Arial" w:cs="Arial"/>
                <w:szCs w:val="24"/>
              </w:rPr>
              <w:t>será</w:t>
            </w:r>
            <w:proofErr w:type="spellEnd"/>
            <w:r w:rsidRPr="007F0263">
              <w:rPr>
                <w:rFonts w:ascii="Arial" w:hAnsi="Arial" w:cs="Arial"/>
                <w:szCs w:val="24"/>
              </w:rPr>
              <w:t xml:space="preserve"> de 300 </w:t>
            </w:r>
            <w:proofErr w:type="spellStart"/>
            <w:r w:rsidRPr="007F0263">
              <w:rPr>
                <w:rFonts w:ascii="Arial" w:hAnsi="Arial" w:cs="Arial"/>
                <w:szCs w:val="24"/>
              </w:rPr>
              <w:t>ppp</w:t>
            </w:r>
            <w:proofErr w:type="spellEnd"/>
            <w:r w:rsidRPr="007F0263">
              <w:rPr>
                <w:rFonts w:ascii="Arial" w:hAnsi="Arial" w:cs="Arial"/>
                <w:szCs w:val="24"/>
              </w:rPr>
              <w:t xml:space="preserve"> y una </w:t>
            </w:r>
            <w:proofErr w:type="spellStart"/>
            <w:r w:rsidRPr="007F0263">
              <w:rPr>
                <w:rFonts w:ascii="Arial" w:hAnsi="Arial" w:cs="Arial"/>
                <w:szCs w:val="24"/>
              </w:rPr>
              <w:t>capacidad</w:t>
            </w:r>
            <w:proofErr w:type="spellEnd"/>
            <w:r w:rsidRPr="007F0263">
              <w:rPr>
                <w:rFonts w:ascii="Arial" w:hAnsi="Arial" w:cs="Arial"/>
                <w:szCs w:val="24"/>
              </w:rPr>
              <w:t xml:space="preserve"> </w:t>
            </w:r>
            <w:proofErr w:type="spellStart"/>
            <w:r w:rsidRPr="007F0263">
              <w:rPr>
                <w:rFonts w:ascii="Arial" w:hAnsi="Arial" w:cs="Arial"/>
                <w:szCs w:val="24"/>
              </w:rPr>
              <w:t>máxima</w:t>
            </w:r>
            <w:proofErr w:type="spellEnd"/>
            <w:r w:rsidRPr="007F0263">
              <w:rPr>
                <w:rFonts w:ascii="Arial" w:hAnsi="Arial" w:cs="Arial"/>
                <w:szCs w:val="24"/>
              </w:rPr>
              <w:t xml:space="preserve"> de 5 MB. El </w:t>
            </w:r>
            <w:proofErr w:type="spellStart"/>
            <w:r w:rsidRPr="007F0263">
              <w:rPr>
                <w:rFonts w:ascii="Arial" w:hAnsi="Arial" w:cs="Arial"/>
                <w:szCs w:val="24"/>
              </w:rPr>
              <w:t>ganador</w:t>
            </w:r>
            <w:proofErr w:type="spellEnd"/>
            <w:r w:rsidRPr="007F0263">
              <w:rPr>
                <w:rFonts w:ascii="Arial" w:hAnsi="Arial" w:cs="Arial"/>
                <w:szCs w:val="24"/>
              </w:rPr>
              <w:t xml:space="preserve"> </w:t>
            </w:r>
            <w:proofErr w:type="spellStart"/>
            <w:r w:rsidRPr="007F0263">
              <w:rPr>
                <w:rFonts w:ascii="Arial" w:hAnsi="Arial" w:cs="Arial"/>
                <w:szCs w:val="24"/>
              </w:rPr>
              <w:t>deberá</w:t>
            </w:r>
            <w:proofErr w:type="spellEnd"/>
            <w:r w:rsidRPr="007F0263">
              <w:rPr>
                <w:rFonts w:ascii="Arial" w:hAnsi="Arial" w:cs="Arial"/>
                <w:szCs w:val="24"/>
              </w:rPr>
              <w:t xml:space="preserve"> </w:t>
            </w:r>
            <w:proofErr w:type="spellStart"/>
            <w:r w:rsidRPr="007F0263">
              <w:rPr>
                <w:rFonts w:ascii="Arial" w:hAnsi="Arial" w:cs="Arial"/>
                <w:szCs w:val="24"/>
              </w:rPr>
              <w:t>presentar</w:t>
            </w:r>
            <w:proofErr w:type="spellEnd"/>
            <w:r w:rsidRPr="007F0263">
              <w:rPr>
                <w:rFonts w:ascii="Arial" w:hAnsi="Arial" w:cs="Arial"/>
                <w:szCs w:val="24"/>
              </w:rPr>
              <w:t xml:space="preserve"> su </w:t>
            </w:r>
            <w:proofErr w:type="spellStart"/>
            <w:r w:rsidRPr="007F0263">
              <w:rPr>
                <w:rFonts w:ascii="Arial" w:hAnsi="Arial" w:cs="Arial"/>
                <w:szCs w:val="24"/>
              </w:rPr>
              <w:t>propuesta</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un</w:t>
            </w:r>
            <w:proofErr w:type="spellEnd"/>
            <w:r w:rsidRPr="007F0263">
              <w:rPr>
                <w:rFonts w:ascii="Arial" w:hAnsi="Arial" w:cs="Arial"/>
                <w:szCs w:val="24"/>
              </w:rPr>
              <w:t xml:space="preserve"> </w:t>
            </w:r>
            <w:proofErr w:type="spellStart"/>
            <w:r w:rsidRPr="007F0263">
              <w:rPr>
                <w:rFonts w:ascii="Arial" w:hAnsi="Arial" w:cs="Arial"/>
                <w:szCs w:val="24"/>
              </w:rPr>
              <w:t>formato</w:t>
            </w:r>
            <w:proofErr w:type="spellEnd"/>
            <w:r w:rsidRPr="007F0263">
              <w:rPr>
                <w:rFonts w:ascii="Arial" w:hAnsi="Arial" w:cs="Arial"/>
                <w:szCs w:val="24"/>
              </w:rPr>
              <w:t xml:space="preserve"> de </w:t>
            </w:r>
            <w:proofErr w:type="spellStart"/>
            <w:r w:rsidRPr="007F0263">
              <w:rPr>
                <w:rFonts w:ascii="Arial" w:hAnsi="Arial" w:cs="Arial"/>
                <w:szCs w:val="24"/>
              </w:rPr>
              <w:t>máxima</w:t>
            </w:r>
            <w:proofErr w:type="spellEnd"/>
            <w:r w:rsidRPr="007F0263">
              <w:rPr>
                <w:rFonts w:ascii="Arial" w:hAnsi="Arial" w:cs="Arial"/>
                <w:szCs w:val="24"/>
              </w:rPr>
              <w:t xml:space="preserve"> </w:t>
            </w:r>
            <w:proofErr w:type="spellStart"/>
            <w:r w:rsidRPr="007F0263">
              <w:rPr>
                <w:rFonts w:ascii="Arial" w:hAnsi="Arial" w:cs="Arial"/>
                <w:szCs w:val="24"/>
              </w:rPr>
              <w:t>resolución</w:t>
            </w:r>
            <w:proofErr w:type="spellEnd"/>
            <w:r w:rsidRPr="007F0263">
              <w:rPr>
                <w:rFonts w:ascii="Arial" w:hAnsi="Arial" w:cs="Arial"/>
                <w:szCs w:val="24"/>
              </w:rPr>
              <w:t xml:space="preserve">.   </w:t>
            </w:r>
          </w:p>
          <w:p w:rsidR="00AA60A9" w:rsidRPr="007F0263"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proofErr w:type="spellStart"/>
            <w:r w:rsidRPr="007F0263">
              <w:rPr>
                <w:rFonts w:ascii="Arial" w:hAnsi="Arial" w:cs="Arial"/>
                <w:szCs w:val="24"/>
              </w:rPr>
              <w:t>Textos</w:t>
            </w:r>
            <w:proofErr w:type="spellEnd"/>
            <w:r w:rsidRPr="007F0263">
              <w:rPr>
                <w:rFonts w:ascii="Arial" w:hAnsi="Arial" w:cs="Arial"/>
                <w:szCs w:val="24"/>
              </w:rPr>
              <w:t xml:space="preserve">: tanto el </w:t>
            </w:r>
            <w:proofErr w:type="spellStart"/>
            <w:r w:rsidRPr="007F0263">
              <w:rPr>
                <w:rFonts w:ascii="Arial" w:hAnsi="Arial" w:cs="Arial"/>
                <w:szCs w:val="24"/>
              </w:rPr>
              <w:t>tamaño</w:t>
            </w:r>
            <w:proofErr w:type="spellEnd"/>
            <w:r w:rsidRPr="007F0263">
              <w:rPr>
                <w:rFonts w:ascii="Arial" w:hAnsi="Arial" w:cs="Arial"/>
                <w:szCs w:val="24"/>
              </w:rPr>
              <w:t xml:space="preserve"> </w:t>
            </w:r>
            <w:proofErr w:type="spellStart"/>
            <w:r w:rsidRPr="007F0263">
              <w:rPr>
                <w:rFonts w:ascii="Arial" w:hAnsi="Arial" w:cs="Arial"/>
                <w:szCs w:val="24"/>
              </w:rPr>
              <w:t>utilizado</w:t>
            </w:r>
            <w:proofErr w:type="spellEnd"/>
            <w:r w:rsidRPr="007F0263">
              <w:rPr>
                <w:rFonts w:ascii="Arial" w:hAnsi="Arial" w:cs="Arial"/>
                <w:szCs w:val="24"/>
              </w:rPr>
              <w:t xml:space="preserve"> </w:t>
            </w:r>
            <w:proofErr w:type="spellStart"/>
            <w:r w:rsidRPr="007F0263">
              <w:rPr>
                <w:rFonts w:ascii="Arial" w:hAnsi="Arial" w:cs="Arial"/>
                <w:szCs w:val="24"/>
              </w:rPr>
              <w:t>como</w:t>
            </w:r>
            <w:proofErr w:type="spellEnd"/>
            <w:r w:rsidRPr="007F0263">
              <w:rPr>
                <w:rFonts w:ascii="Arial" w:hAnsi="Arial" w:cs="Arial"/>
                <w:szCs w:val="24"/>
              </w:rPr>
              <w:t xml:space="preserve"> la </w:t>
            </w:r>
            <w:proofErr w:type="spellStart"/>
            <w:r w:rsidRPr="007F0263">
              <w:rPr>
                <w:rFonts w:ascii="Arial" w:hAnsi="Arial" w:cs="Arial"/>
                <w:szCs w:val="24"/>
              </w:rPr>
              <w:t>tipografía</w:t>
            </w:r>
            <w:proofErr w:type="spellEnd"/>
            <w:r w:rsidRPr="007F0263">
              <w:rPr>
                <w:rFonts w:ascii="Arial" w:hAnsi="Arial" w:cs="Arial"/>
                <w:szCs w:val="24"/>
              </w:rPr>
              <w:t xml:space="preserve"> </w:t>
            </w:r>
            <w:proofErr w:type="spellStart"/>
            <w:r w:rsidRPr="007F0263">
              <w:rPr>
                <w:rFonts w:ascii="Arial" w:hAnsi="Arial" w:cs="Arial"/>
                <w:szCs w:val="24"/>
              </w:rPr>
              <w:t>deben</w:t>
            </w:r>
            <w:proofErr w:type="spellEnd"/>
            <w:r w:rsidRPr="007F0263">
              <w:rPr>
                <w:rFonts w:ascii="Arial" w:hAnsi="Arial" w:cs="Arial"/>
                <w:szCs w:val="24"/>
              </w:rPr>
              <w:t xml:space="preserve"> </w:t>
            </w:r>
            <w:proofErr w:type="spellStart"/>
            <w:r w:rsidRPr="007F0263">
              <w:rPr>
                <w:rFonts w:ascii="Arial" w:hAnsi="Arial" w:cs="Arial"/>
                <w:szCs w:val="24"/>
              </w:rPr>
              <w:t>facilitar</w:t>
            </w:r>
            <w:proofErr w:type="spellEnd"/>
            <w:r w:rsidRPr="007F0263">
              <w:rPr>
                <w:rFonts w:ascii="Arial" w:hAnsi="Arial" w:cs="Arial"/>
                <w:szCs w:val="24"/>
              </w:rPr>
              <w:t xml:space="preserve"> su </w:t>
            </w:r>
            <w:proofErr w:type="spellStart"/>
            <w:r w:rsidRPr="007F0263">
              <w:rPr>
                <w:rFonts w:ascii="Arial" w:hAnsi="Arial" w:cs="Arial"/>
                <w:szCs w:val="24"/>
              </w:rPr>
              <w:t>correcta</w:t>
            </w:r>
            <w:proofErr w:type="spellEnd"/>
            <w:r w:rsidRPr="007F0263">
              <w:rPr>
                <w:rFonts w:ascii="Arial" w:hAnsi="Arial" w:cs="Arial"/>
                <w:szCs w:val="24"/>
              </w:rPr>
              <w:t xml:space="preserve"> </w:t>
            </w:r>
            <w:proofErr w:type="spellStart"/>
            <w:r w:rsidRPr="007F0263">
              <w:rPr>
                <w:rFonts w:ascii="Arial" w:hAnsi="Arial" w:cs="Arial"/>
                <w:szCs w:val="24"/>
              </w:rPr>
              <w:t>lectura</w:t>
            </w:r>
            <w:proofErr w:type="spellEnd"/>
            <w:r w:rsidRPr="007F0263">
              <w:rPr>
                <w:rFonts w:ascii="Arial" w:hAnsi="Arial" w:cs="Arial"/>
                <w:szCs w:val="24"/>
              </w:rPr>
              <w:t>.</w:t>
            </w:r>
            <w:r w:rsidRPr="007F0263">
              <w:rPr>
                <w:rFonts w:ascii="Arial" w:hAnsi="Arial" w:cs="Arial"/>
                <w:szCs w:val="24"/>
              </w:rPr>
              <w:br/>
            </w:r>
          </w:p>
          <w:p w:rsidR="00AA60A9" w:rsidRPr="007F0263" w:rsidRDefault="00AA60A9" w:rsidP="00A5067F">
            <w:pPr>
              <w:pStyle w:val="Standard"/>
              <w:jc w:val="both"/>
              <w:rPr>
                <w:rFonts w:ascii="Arial" w:hAnsi="Arial" w:cs="Arial"/>
                <w:szCs w:val="24"/>
              </w:rPr>
            </w:pPr>
            <w:proofErr w:type="spellStart"/>
            <w:r w:rsidRPr="007F0263">
              <w:rPr>
                <w:rFonts w:ascii="Arial" w:hAnsi="Arial" w:cs="Arial"/>
                <w:szCs w:val="24"/>
              </w:rPr>
              <w:t>Estas</w:t>
            </w:r>
            <w:proofErr w:type="spellEnd"/>
            <w:r w:rsidRPr="007F0263">
              <w:rPr>
                <w:rFonts w:ascii="Arial" w:hAnsi="Arial" w:cs="Arial"/>
                <w:szCs w:val="24"/>
              </w:rPr>
              <w:t xml:space="preserve"> </w:t>
            </w:r>
            <w:proofErr w:type="spellStart"/>
            <w:r w:rsidRPr="007F0263">
              <w:rPr>
                <w:rFonts w:ascii="Arial" w:hAnsi="Arial" w:cs="Arial"/>
                <w:szCs w:val="24"/>
              </w:rPr>
              <w:t>obras</w:t>
            </w:r>
            <w:proofErr w:type="spellEnd"/>
            <w:r w:rsidRPr="007F0263">
              <w:rPr>
                <w:rFonts w:ascii="Arial" w:hAnsi="Arial" w:cs="Arial"/>
                <w:szCs w:val="24"/>
              </w:rPr>
              <w:t xml:space="preserve"> </w:t>
            </w:r>
            <w:proofErr w:type="spellStart"/>
            <w:r w:rsidRPr="007F0263">
              <w:rPr>
                <w:rFonts w:ascii="Arial" w:hAnsi="Arial" w:cs="Arial"/>
                <w:szCs w:val="24"/>
              </w:rPr>
              <w:t>deberán</w:t>
            </w:r>
            <w:proofErr w:type="spellEnd"/>
            <w:r w:rsidRPr="007F0263">
              <w:rPr>
                <w:rFonts w:ascii="Arial" w:hAnsi="Arial" w:cs="Arial"/>
                <w:szCs w:val="24"/>
              </w:rPr>
              <w:t xml:space="preserve"> </w:t>
            </w:r>
            <w:proofErr w:type="spellStart"/>
            <w:r w:rsidRPr="007F0263">
              <w:rPr>
                <w:rFonts w:ascii="Arial" w:hAnsi="Arial" w:cs="Arial"/>
                <w:szCs w:val="24"/>
              </w:rPr>
              <w:t>ser</w:t>
            </w:r>
            <w:proofErr w:type="spellEnd"/>
            <w:r w:rsidRPr="007F0263">
              <w:rPr>
                <w:rFonts w:ascii="Arial" w:hAnsi="Arial" w:cs="Arial"/>
                <w:szCs w:val="24"/>
              </w:rPr>
              <w:t xml:space="preserve">, </w:t>
            </w:r>
            <w:proofErr w:type="spellStart"/>
            <w:r w:rsidRPr="007F0263">
              <w:rPr>
                <w:rFonts w:ascii="Arial" w:hAnsi="Arial" w:cs="Arial"/>
                <w:szCs w:val="24"/>
              </w:rPr>
              <w:t>necesariamente</w:t>
            </w:r>
            <w:proofErr w:type="spellEnd"/>
            <w:r w:rsidRPr="007F0263">
              <w:rPr>
                <w:rFonts w:ascii="Arial" w:hAnsi="Arial" w:cs="Arial"/>
                <w:szCs w:val="24"/>
              </w:rPr>
              <w:t xml:space="preserve">, </w:t>
            </w:r>
            <w:proofErr w:type="spellStart"/>
            <w:r w:rsidRPr="007F0263">
              <w:rPr>
                <w:rFonts w:ascii="Arial" w:hAnsi="Arial" w:cs="Arial"/>
                <w:szCs w:val="24"/>
              </w:rPr>
              <w:t>originales</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cuanto</w:t>
            </w:r>
            <w:proofErr w:type="spellEnd"/>
            <w:r w:rsidRPr="007F0263">
              <w:rPr>
                <w:rFonts w:ascii="Arial" w:hAnsi="Arial" w:cs="Arial"/>
                <w:szCs w:val="24"/>
              </w:rPr>
              <w:t xml:space="preserve"> a su idea y </w:t>
            </w:r>
            <w:proofErr w:type="spellStart"/>
            <w:r w:rsidRPr="007F0263">
              <w:rPr>
                <w:rFonts w:ascii="Arial" w:hAnsi="Arial" w:cs="Arial"/>
                <w:szCs w:val="24"/>
              </w:rPr>
              <w:t>contenido</w:t>
            </w:r>
            <w:proofErr w:type="spellEnd"/>
            <w:r w:rsidRPr="007F0263">
              <w:rPr>
                <w:rFonts w:ascii="Arial" w:hAnsi="Arial" w:cs="Arial"/>
                <w:szCs w:val="24"/>
              </w:rPr>
              <w:t xml:space="preserve">, y </w:t>
            </w:r>
            <w:proofErr w:type="spellStart"/>
            <w:r w:rsidRPr="007F0263">
              <w:rPr>
                <w:rFonts w:ascii="Arial" w:hAnsi="Arial" w:cs="Arial"/>
                <w:szCs w:val="24"/>
              </w:rPr>
              <w:t>presentables</w:t>
            </w:r>
            <w:proofErr w:type="spellEnd"/>
            <w:r w:rsidRPr="007F0263">
              <w:rPr>
                <w:rFonts w:ascii="Arial" w:hAnsi="Arial" w:cs="Arial"/>
                <w:szCs w:val="24"/>
              </w:rPr>
              <w:t xml:space="preserve"> </w:t>
            </w:r>
            <w:proofErr w:type="spellStart"/>
            <w:r w:rsidRPr="007F0263">
              <w:rPr>
                <w:rFonts w:ascii="Arial" w:hAnsi="Arial" w:cs="Arial"/>
                <w:szCs w:val="24"/>
              </w:rPr>
              <w:t>públicamente</w:t>
            </w:r>
            <w:proofErr w:type="spellEnd"/>
            <w:r w:rsidRPr="007F0263">
              <w:rPr>
                <w:rFonts w:ascii="Arial" w:hAnsi="Arial" w:cs="Arial"/>
                <w:szCs w:val="24"/>
              </w:rPr>
              <w:t xml:space="preserve">. Es </w:t>
            </w:r>
            <w:proofErr w:type="spellStart"/>
            <w:r w:rsidRPr="007F0263">
              <w:rPr>
                <w:rFonts w:ascii="Arial" w:hAnsi="Arial" w:cs="Arial"/>
                <w:szCs w:val="24"/>
              </w:rPr>
              <w:t>requisito</w:t>
            </w:r>
            <w:proofErr w:type="spellEnd"/>
            <w:r w:rsidRPr="007F0263">
              <w:rPr>
                <w:rFonts w:ascii="Arial" w:hAnsi="Arial" w:cs="Arial"/>
                <w:szCs w:val="24"/>
              </w:rPr>
              <w:t xml:space="preserve"> </w:t>
            </w:r>
            <w:proofErr w:type="spellStart"/>
            <w:r w:rsidRPr="007F0263">
              <w:rPr>
                <w:rFonts w:ascii="Arial" w:hAnsi="Arial" w:cs="Arial"/>
                <w:szCs w:val="24"/>
              </w:rPr>
              <w:t>indispensable</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obras</w:t>
            </w:r>
            <w:proofErr w:type="spellEnd"/>
            <w:r w:rsidRPr="007F0263">
              <w:rPr>
                <w:rFonts w:ascii="Arial" w:hAnsi="Arial" w:cs="Arial"/>
                <w:szCs w:val="24"/>
              </w:rPr>
              <w:t xml:space="preserve"> </w:t>
            </w:r>
            <w:proofErr w:type="spellStart"/>
            <w:r w:rsidRPr="007F0263">
              <w:rPr>
                <w:rFonts w:ascii="Arial" w:hAnsi="Arial" w:cs="Arial"/>
                <w:szCs w:val="24"/>
              </w:rPr>
              <w:t>sean</w:t>
            </w:r>
            <w:proofErr w:type="spellEnd"/>
            <w:r w:rsidRPr="007F0263">
              <w:rPr>
                <w:rFonts w:ascii="Arial" w:hAnsi="Arial" w:cs="Arial"/>
                <w:szCs w:val="24"/>
              </w:rPr>
              <w:t xml:space="preserve"> </w:t>
            </w:r>
            <w:proofErr w:type="spellStart"/>
            <w:r w:rsidRPr="007F0263">
              <w:rPr>
                <w:rFonts w:ascii="Arial" w:hAnsi="Arial" w:cs="Arial"/>
                <w:szCs w:val="24"/>
              </w:rPr>
              <w:t>obras</w:t>
            </w:r>
            <w:proofErr w:type="spellEnd"/>
            <w:r w:rsidRPr="007F0263">
              <w:rPr>
                <w:rFonts w:ascii="Arial" w:hAnsi="Arial" w:cs="Arial"/>
                <w:szCs w:val="24"/>
              </w:rPr>
              <w:t xml:space="preserve"> </w:t>
            </w:r>
            <w:proofErr w:type="spellStart"/>
            <w:r w:rsidRPr="007F0263">
              <w:rPr>
                <w:rFonts w:ascii="Arial" w:hAnsi="Arial" w:cs="Arial"/>
                <w:szCs w:val="24"/>
              </w:rPr>
              <w:t>originales</w:t>
            </w:r>
            <w:proofErr w:type="spellEnd"/>
            <w:r w:rsidRPr="007F0263">
              <w:rPr>
                <w:rFonts w:ascii="Arial" w:hAnsi="Arial" w:cs="Arial"/>
                <w:szCs w:val="24"/>
              </w:rPr>
              <w:t xml:space="preserve"> (no </w:t>
            </w:r>
            <w:proofErr w:type="spellStart"/>
            <w:r w:rsidRPr="007F0263">
              <w:rPr>
                <w:rFonts w:ascii="Arial" w:hAnsi="Arial" w:cs="Arial"/>
                <w:szCs w:val="24"/>
              </w:rPr>
              <w:t>copia</w:t>
            </w:r>
            <w:proofErr w:type="spellEnd"/>
            <w:r w:rsidRPr="007F0263">
              <w:rPr>
                <w:rFonts w:ascii="Arial" w:hAnsi="Arial" w:cs="Arial"/>
                <w:szCs w:val="24"/>
              </w:rPr>
              <w:t xml:space="preserve"> o </w:t>
            </w:r>
            <w:proofErr w:type="spellStart"/>
            <w:r w:rsidRPr="007F0263">
              <w:rPr>
                <w:rFonts w:ascii="Arial" w:hAnsi="Arial" w:cs="Arial"/>
                <w:szCs w:val="24"/>
              </w:rPr>
              <w:t>imitación</w:t>
            </w:r>
            <w:proofErr w:type="spellEnd"/>
            <w:r w:rsidRPr="007F0263">
              <w:rPr>
                <w:rFonts w:ascii="Arial" w:hAnsi="Arial" w:cs="Arial"/>
                <w:szCs w:val="24"/>
              </w:rPr>
              <w:t xml:space="preserve"> de </w:t>
            </w:r>
            <w:proofErr w:type="spellStart"/>
            <w:r w:rsidRPr="007F0263">
              <w:rPr>
                <w:rFonts w:ascii="Arial" w:hAnsi="Arial" w:cs="Arial"/>
                <w:szCs w:val="24"/>
              </w:rPr>
              <w:t>otras</w:t>
            </w:r>
            <w:proofErr w:type="spellEnd"/>
            <w:r w:rsidRPr="007F0263">
              <w:rPr>
                <w:rFonts w:ascii="Arial" w:hAnsi="Arial" w:cs="Arial"/>
                <w:szCs w:val="24"/>
              </w:rPr>
              <w:t xml:space="preserve">, </w:t>
            </w:r>
            <w:proofErr w:type="spellStart"/>
            <w:r w:rsidRPr="007F0263">
              <w:rPr>
                <w:rFonts w:ascii="Arial" w:hAnsi="Arial" w:cs="Arial"/>
                <w:szCs w:val="24"/>
              </w:rPr>
              <w:t>sino</w:t>
            </w:r>
            <w:proofErr w:type="spellEnd"/>
            <w:r w:rsidRPr="007F0263">
              <w:rPr>
                <w:rFonts w:ascii="Arial" w:hAnsi="Arial" w:cs="Arial"/>
                <w:szCs w:val="24"/>
              </w:rPr>
              <w:t xml:space="preserve"> </w:t>
            </w:r>
            <w:proofErr w:type="spellStart"/>
            <w:r w:rsidRPr="007F0263">
              <w:rPr>
                <w:rFonts w:ascii="Arial" w:hAnsi="Arial" w:cs="Arial"/>
                <w:szCs w:val="24"/>
              </w:rPr>
              <w:t>fruto</w:t>
            </w:r>
            <w:proofErr w:type="spellEnd"/>
            <w:r w:rsidRPr="007F0263">
              <w:rPr>
                <w:rFonts w:ascii="Arial" w:hAnsi="Arial" w:cs="Arial"/>
                <w:szCs w:val="24"/>
              </w:rPr>
              <w:t xml:space="preserve"> del </w:t>
            </w:r>
            <w:proofErr w:type="spellStart"/>
            <w:r w:rsidRPr="007F0263">
              <w:rPr>
                <w:rFonts w:ascii="Arial" w:hAnsi="Arial" w:cs="Arial"/>
                <w:szCs w:val="24"/>
              </w:rPr>
              <w:t>ingenio</w:t>
            </w:r>
            <w:proofErr w:type="spellEnd"/>
            <w:r w:rsidRPr="007F0263">
              <w:rPr>
                <w:rFonts w:ascii="Arial" w:hAnsi="Arial" w:cs="Arial"/>
                <w:szCs w:val="24"/>
              </w:rPr>
              <w:t xml:space="preserve"> del </w:t>
            </w:r>
            <w:proofErr w:type="spellStart"/>
            <w:r w:rsidRPr="007F0263">
              <w:rPr>
                <w:rFonts w:ascii="Arial" w:hAnsi="Arial" w:cs="Arial"/>
                <w:szCs w:val="24"/>
              </w:rPr>
              <w:t>autor</w:t>
            </w:r>
            <w:proofErr w:type="spellEnd"/>
            <w:r w:rsidRPr="007F0263">
              <w:rPr>
                <w:rFonts w:ascii="Arial" w:hAnsi="Arial" w:cs="Arial"/>
                <w:szCs w:val="24"/>
              </w:rPr>
              <w:t xml:space="preserve">, al margen del uso de </w:t>
            </w:r>
            <w:proofErr w:type="spellStart"/>
            <w:r w:rsidRPr="007F0263">
              <w:rPr>
                <w:rFonts w:ascii="Arial" w:hAnsi="Arial" w:cs="Arial"/>
                <w:szCs w:val="24"/>
              </w:rPr>
              <w:t>inteligencia</w:t>
            </w:r>
            <w:proofErr w:type="spellEnd"/>
            <w:r w:rsidRPr="007F0263">
              <w:rPr>
                <w:rFonts w:ascii="Arial" w:hAnsi="Arial" w:cs="Arial"/>
                <w:szCs w:val="24"/>
              </w:rPr>
              <w:t xml:space="preserve"> </w:t>
            </w:r>
            <w:proofErr w:type="spellStart"/>
            <w:r w:rsidRPr="007F0263">
              <w:rPr>
                <w:rFonts w:ascii="Arial" w:hAnsi="Arial" w:cs="Arial"/>
                <w:szCs w:val="24"/>
              </w:rPr>
              <w:t>artificial</w:t>
            </w:r>
            <w:proofErr w:type="spellEnd"/>
            <w:r w:rsidRPr="007F0263">
              <w:rPr>
                <w:rFonts w:ascii="Arial" w:hAnsi="Arial" w:cs="Arial"/>
                <w:szCs w:val="24"/>
              </w:rPr>
              <w:t xml:space="preserve"> IA) e </w:t>
            </w:r>
            <w:proofErr w:type="spellStart"/>
            <w:r w:rsidRPr="007F0263">
              <w:rPr>
                <w:rFonts w:ascii="Arial" w:hAnsi="Arial" w:cs="Arial"/>
                <w:szCs w:val="24"/>
              </w:rPr>
              <w:t>inéditas</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nunca</w:t>
            </w:r>
            <w:proofErr w:type="spellEnd"/>
            <w:r w:rsidRPr="007F0263">
              <w:rPr>
                <w:rFonts w:ascii="Arial" w:hAnsi="Arial" w:cs="Arial"/>
                <w:szCs w:val="24"/>
              </w:rPr>
              <w:t xml:space="preserve"> han </w:t>
            </w:r>
            <w:proofErr w:type="spellStart"/>
            <w:r w:rsidRPr="007F0263">
              <w:rPr>
                <w:rFonts w:ascii="Arial" w:hAnsi="Arial" w:cs="Arial"/>
                <w:szCs w:val="24"/>
              </w:rPr>
              <w:t>sido</w:t>
            </w:r>
            <w:proofErr w:type="spellEnd"/>
            <w:r w:rsidRPr="007F0263">
              <w:rPr>
                <w:rFonts w:ascii="Arial" w:hAnsi="Arial" w:cs="Arial"/>
                <w:szCs w:val="24"/>
              </w:rPr>
              <w:t xml:space="preserve"> </w:t>
            </w:r>
            <w:proofErr w:type="spellStart"/>
            <w:r w:rsidRPr="007F0263">
              <w:rPr>
                <w:rFonts w:ascii="Arial" w:hAnsi="Arial" w:cs="Arial"/>
                <w:szCs w:val="24"/>
              </w:rPr>
              <w:t>publicadas</w:t>
            </w:r>
            <w:proofErr w:type="spellEnd"/>
            <w:r w:rsidRPr="007F0263">
              <w:rPr>
                <w:rFonts w:ascii="Arial" w:hAnsi="Arial" w:cs="Arial"/>
                <w:szCs w:val="24"/>
              </w:rPr>
              <w:t xml:space="preserve"> o </w:t>
            </w:r>
            <w:proofErr w:type="spellStart"/>
            <w:r w:rsidRPr="007F0263">
              <w:rPr>
                <w:rFonts w:ascii="Arial" w:hAnsi="Arial" w:cs="Arial"/>
                <w:szCs w:val="24"/>
              </w:rPr>
              <w:t>dadas</w:t>
            </w:r>
            <w:proofErr w:type="spellEnd"/>
            <w:r w:rsidRPr="007F0263">
              <w:rPr>
                <w:rFonts w:ascii="Arial" w:hAnsi="Arial" w:cs="Arial"/>
                <w:szCs w:val="24"/>
              </w:rPr>
              <w:t xml:space="preserve"> a </w:t>
            </w:r>
            <w:proofErr w:type="spellStart"/>
            <w:r w:rsidRPr="007F0263">
              <w:rPr>
                <w:rFonts w:ascii="Arial" w:hAnsi="Arial" w:cs="Arial"/>
                <w:szCs w:val="24"/>
              </w:rPr>
              <w:t>conocer</w:t>
            </w:r>
            <w:proofErr w:type="spellEnd"/>
            <w:r w:rsidRPr="007F0263">
              <w:rPr>
                <w:rFonts w:ascii="Arial" w:hAnsi="Arial" w:cs="Arial"/>
                <w:szCs w:val="24"/>
              </w:rPr>
              <w:t xml:space="preserve"> </w:t>
            </w:r>
            <w:proofErr w:type="spellStart"/>
            <w:r w:rsidRPr="007F0263">
              <w:rPr>
                <w:rFonts w:ascii="Arial" w:hAnsi="Arial" w:cs="Arial"/>
                <w:szCs w:val="24"/>
              </w:rPr>
              <w:t>públicamente</w:t>
            </w:r>
            <w:proofErr w:type="spellEnd"/>
            <w:r w:rsidRPr="007F0263">
              <w:rPr>
                <w:rFonts w:ascii="Arial" w:hAnsi="Arial" w:cs="Arial"/>
                <w:szCs w:val="24"/>
              </w:rPr>
              <w:t xml:space="preserve">). Las </w:t>
            </w:r>
            <w:proofErr w:type="spellStart"/>
            <w:r w:rsidRPr="007F0263">
              <w:rPr>
                <w:rFonts w:ascii="Arial" w:hAnsi="Arial" w:cs="Arial"/>
                <w:szCs w:val="24"/>
              </w:rPr>
              <w:t>obras</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no </w:t>
            </w:r>
            <w:proofErr w:type="spellStart"/>
            <w:r w:rsidRPr="007F0263">
              <w:rPr>
                <w:rFonts w:ascii="Arial" w:hAnsi="Arial" w:cs="Arial"/>
                <w:szCs w:val="24"/>
              </w:rPr>
              <w:t>cumplan</w:t>
            </w:r>
            <w:proofErr w:type="spellEnd"/>
            <w:r w:rsidRPr="007F0263">
              <w:rPr>
                <w:rFonts w:ascii="Arial" w:hAnsi="Arial" w:cs="Arial"/>
                <w:szCs w:val="24"/>
              </w:rPr>
              <w:t xml:space="preserve"> </w:t>
            </w:r>
            <w:proofErr w:type="spellStart"/>
            <w:r w:rsidRPr="007F0263">
              <w:rPr>
                <w:rFonts w:ascii="Arial" w:hAnsi="Arial" w:cs="Arial"/>
                <w:szCs w:val="24"/>
              </w:rPr>
              <w:t>estos</w:t>
            </w:r>
            <w:proofErr w:type="spellEnd"/>
            <w:r w:rsidRPr="007F0263">
              <w:rPr>
                <w:rFonts w:ascii="Arial" w:hAnsi="Arial" w:cs="Arial"/>
                <w:szCs w:val="24"/>
              </w:rPr>
              <w:t xml:space="preserve"> </w:t>
            </w:r>
            <w:proofErr w:type="spellStart"/>
            <w:r w:rsidRPr="007F0263">
              <w:rPr>
                <w:rFonts w:ascii="Arial" w:hAnsi="Arial" w:cs="Arial"/>
                <w:szCs w:val="24"/>
              </w:rPr>
              <w:t>requisitos</w:t>
            </w:r>
            <w:proofErr w:type="spellEnd"/>
            <w:r w:rsidRPr="007F0263">
              <w:rPr>
                <w:rFonts w:ascii="Arial" w:hAnsi="Arial" w:cs="Arial"/>
                <w:szCs w:val="24"/>
              </w:rPr>
              <w:t xml:space="preserve"> </w:t>
            </w:r>
            <w:proofErr w:type="spellStart"/>
            <w:r w:rsidRPr="007F0263">
              <w:rPr>
                <w:rFonts w:ascii="Arial" w:hAnsi="Arial" w:cs="Arial"/>
                <w:szCs w:val="24"/>
              </w:rPr>
              <w:t>serán</w:t>
            </w:r>
            <w:proofErr w:type="spellEnd"/>
            <w:r w:rsidRPr="007F0263">
              <w:rPr>
                <w:rFonts w:ascii="Arial" w:hAnsi="Arial" w:cs="Arial"/>
                <w:szCs w:val="24"/>
              </w:rPr>
              <w:t xml:space="preserve"> </w:t>
            </w:r>
            <w:proofErr w:type="spellStart"/>
            <w:r w:rsidRPr="007F0263">
              <w:rPr>
                <w:rFonts w:ascii="Arial" w:hAnsi="Arial" w:cs="Arial"/>
                <w:szCs w:val="24"/>
              </w:rPr>
              <w:t>descalificadas</w:t>
            </w:r>
            <w:proofErr w:type="spellEnd"/>
            <w:r w:rsidRPr="007F0263">
              <w:rPr>
                <w:rFonts w:ascii="Arial" w:hAnsi="Arial" w:cs="Arial"/>
                <w:szCs w:val="24"/>
              </w:rPr>
              <w:t>.</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 xml:space="preserve">Los </w:t>
            </w:r>
            <w:proofErr w:type="spellStart"/>
            <w:r w:rsidRPr="007F0263">
              <w:rPr>
                <w:rFonts w:ascii="Arial" w:hAnsi="Arial" w:cs="Arial"/>
                <w:szCs w:val="24"/>
              </w:rPr>
              <w:t>carteles</w:t>
            </w:r>
            <w:proofErr w:type="spellEnd"/>
            <w:r w:rsidRPr="007F0263">
              <w:rPr>
                <w:rFonts w:ascii="Arial" w:hAnsi="Arial" w:cs="Arial"/>
                <w:szCs w:val="24"/>
              </w:rPr>
              <w:t xml:space="preserve"> </w:t>
            </w:r>
            <w:proofErr w:type="spellStart"/>
            <w:r w:rsidRPr="007F0263">
              <w:rPr>
                <w:rFonts w:ascii="Arial" w:hAnsi="Arial" w:cs="Arial"/>
                <w:szCs w:val="24"/>
              </w:rPr>
              <w:t>se</w:t>
            </w:r>
            <w:proofErr w:type="spellEnd"/>
            <w:r w:rsidRPr="007F0263">
              <w:rPr>
                <w:rFonts w:ascii="Arial" w:hAnsi="Arial" w:cs="Arial"/>
                <w:szCs w:val="24"/>
              </w:rPr>
              <w:t xml:space="preserve"> </w:t>
            </w:r>
            <w:proofErr w:type="spellStart"/>
            <w:r w:rsidRPr="007F0263">
              <w:rPr>
                <w:rFonts w:ascii="Arial" w:hAnsi="Arial" w:cs="Arial"/>
                <w:szCs w:val="24"/>
              </w:rPr>
              <w:t>presentarán</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formato</w:t>
            </w:r>
            <w:proofErr w:type="spellEnd"/>
            <w:r w:rsidRPr="007F0263">
              <w:rPr>
                <w:rFonts w:ascii="Arial" w:hAnsi="Arial" w:cs="Arial"/>
                <w:szCs w:val="24"/>
              </w:rPr>
              <w:t xml:space="preserve"> digital a </w:t>
            </w:r>
            <w:proofErr w:type="spellStart"/>
            <w:r w:rsidRPr="007F0263">
              <w:rPr>
                <w:rFonts w:ascii="Arial" w:hAnsi="Arial" w:cs="Arial"/>
                <w:szCs w:val="24"/>
              </w:rPr>
              <w:t>través</w:t>
            </w:r>
            <w:proofErr w:type="spellEnd"/>
            <w:r w:rsidRPr="007F0263">
              <w:rPr>
                <w:rFonts w:ascii="Arial" w:hAnsi="Arial" w:cs="Arial"/>
                <w:szCs w:val="24"/>
              </w:rPr>
              <w:t xml:space="preserve"> de una </w:t>
            </w:r>
            <w:proofErr w:type="spellStart"/>
            <w:r w:rsidRPr="007F0263">
              <w:rPr>
                <w:rFonts w:ascii="Arial" w:hAnsi="Arial" w:cs="Arial"/>
                <w:szCs w:val="24"/>
              </w:rPr>
              <w:t>aplicación</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al </w:t>
            </w:r>
            <w:proofErr w:type="spellStart"/>
            <w:r w:rsidRPr="007F0263">
              <w:rPr>
                <w:rFonts w:ascii="Arial" w:hAnsi="Arial" w:cs="Arial"/>
                <w:szCs w:val="24"/>
              </w:rPr>
              <w:t>efecto</w:t>
            </w:r>
            <w:proofErr w:type="spellEnd"/>
            <w:r w:rsidRPr="007F0263">
              <w:rPr>
                <w:rFonts w:ascii="Arial" w:hAnsi="Arial" w:cs="Arial"/>
                <w:szCs w:val="24"/>
              </w:rPr>
              <w:t xml:space="preserve"> </w:t>
            </w:r>
            <w:proofErr w:type="spellStart"/>
            <w:r w:rsidRPr="007F0263">
              <w:rPr>
                <w:rFonts w:ascii="Arial" w:hAnsi="Arial" w:cs="Arial"/>
                <w:szCs w:val="24"/>
              </w:rPr>
              <w:t>dispondrá</w:t>
            </w:r>
            <w:proofErr w:type="spellEnd"/>
            <w:r w:rsidRPr="007F0263">
              <w:rPr>
                <w:rFonts w:ascii="Arial" w:hAnsi="Arial" w:cs="Arial"/>
                <w:szCs w:val="24"/>
              </w:rPr>
              <w:t xml:space="preserve"> el </w:t>
            </w:r>
            <w:proofErr w:type="spellStart"/>
            <w:r w:rsidRPr="007F0263">
              <w:rPr>
                <w:rFonts w:ascii="Arial" w:hAnsi="Arial" w:cs="Arial"/>
                <w:szCs w:val="24"/>
              </w:rPr>
              <w:t>Ayuntamiento</w:t>
            </w:r>
            <w:proofErr w:type="spellEnd"/>
            <w:r w:rsidRPr="007F0263">
              <w:rPr>
                <w:rFonts w:ascii="Arial" w:hAnsi="Arial" w:cs="Arial"/>
                <w:szCs w:val="24"/>
              </w:rPr>
              <w:t xml:space="preserve"> de Tolosa </w:t>
            </w:r>
            <w:proofErr w:type="spellStart"/>
            <w:r w:rsidRPr="007F0263">
              <w:rPr>
                <w:rFonts w:ascii="Arial" w:hAnsi="Arial" w:cs="Arial"/>
                <w:szCs w:val="24"/>
              </w:rPr>
              <w:t>en</w:t>
            </w:r>
            <w:proofErr w:type="spellEnd"/>
            <w:r w:rsidRPr="007F0263">
              <w:rPr>
                <w:rFonts w:ascii="Arial" w:hAnsi="Arial" w:cs="Arial"/>
                <w:szCs w:val="24"/>
              </w:rPr>
              <w:t xml:space="preserve"> su web (</w:t>
            </w:r>
            <w:hyperlink r:id="rId8" w:history="1">
              <w:r w:rsidRPr="007F0263">
                <w:rPr>
                  <w:rFonts w:ascii="Arial" w:hAnsi="Arial" w:cs="Arial"/>
                  <w:szCs w:val="24"/>
                </w:rPr>
                <w:t>www.tolosa.eus</w:t>
              </w:r>
            </w:hyperlink>
            <w:r w:rsidRPr="007F0263">
              <w:rPr>
                <w:rFonts w:ascii="Arial" w:hAnsi="Arial" w:cs="Arial"/>
                <w:szCs w:val="24"/>
              </w:rPr>
              <w:t xml:space="preserve">). En </w:t>
            </w:r>
            <w:proofErr w:type="spellStart"/>
            <w:r w:rsidRPr="007F0263">
              <w:rPr>
                <w:rFonts w:ascii="Arial" w:hAnsi="Arial" w:cs="Arial"/>
                <w:szCs w:val="24"/>
              </w:rPr>
              <w:t>dicha</w:t>
            </w:r>
            <w:proofErr w:type="spellEnd"/>
            <w:r w:rsidRPr="007F0263">
              <w:rPr>
                <w:rFonts w:ascii="Arial" w:hAnsi="Arial" w:cs="Arial"/>
                <w:szCs w:val="24"/>
              </w:rPr>
              <w:t xml:space="preserve"> </w:t>
            </w:r>
            <w:proofErr w:type="spellStart"/>
            <w:r w:rsidRPr="007F0263">
              <w:rPr>
                <w:rFonts w:ascii="Arial" w:hAnsi="Arial" w:cs="Arial"/>
                <w:szCs w:val="24"/>
              </w:rPr>
              <w:t>aplicación</w:t>
            </w:r>
            <w:proofErr w:type="spellEnd"/>
            <w:r w:rsidRPr="007F0263">
              <w:rPr>
                <w:rFonts w:ascii="Arial" w:hAnsi="Arial" w:cs="Arial"/>
                <w:szCs w:val="24"/>
              </w:rPr>
              <w:t xml:space="preserve"> </w:t>
            </w:r>
            <w:proofErr w:type="spellStart"/>
            <w:r w:rsidRPr="007F0263">
              <w:rPr>
                <w:rFonts w:ascii="Arial" w:hAnsi="Arial" w:cs="Arial"/>
                <w:szCs w:val="24"/>
              </w:rPr>
              <w:t>se</w:t>
            </w:r>
            <w:proofErr w:type="spellEnd"/>
            <w:r w:rsidRPr="007F0263">
              <w:rPr>
                <w:rFonts w:ascii="Arial" w:hAnsi="Arial" w:cs="Arial"/>
                <w:szCs w:val="24"/>
              </w:rPr>
              <w:t xml:space="preserve"> </w:t>
            </w:r>
            <w:proofErr w:type="spellStart"/>
            <w:r w:rsidRPr="007F0263">
              <w:rPr>
                <w:rFonts w:ascii="Arial" w:hAnsi="Arial" w:cs="Arial"/>
                <w:szCs w:val="24"/>
              </w:rPr>
              <w:t>asignará</w:t>
            </w:r>
            <w:proofErr w:type="spellEnd"/>
            <w:r w:rsidRPr="007F0263">
              <w:rPr>
                <w:rFonts w:ascii="Arial" w:hAnsi="Arial" w:cs="Arial"/>
                <w:szCs w:val="24"/>
              </w:rPr>
              <w:t xml:space="preserve"> </w:t>
            </w:r>
            <w:proofErr w:type="spellStart"/>
            <w:r w:rsidRPr="007F0263">
              <w:rPr>
                <w:rFonts w:ascii="Arial" w:hAnsi="Arial" w:cs="Arial"/>
                <w:szCs w:val="24"/>
              </w:rPr>
              <w:t>un</w:t>
            </w:r>
            <w:proofErr w:type="spellEnd"/>
            <w:r w:rsidRPr="007F0263">
              <w:rPr>
                <w:rFonts w:ascii="Arial" w:hAnsi="Arial" w:cs="Arial"/>
                <w:szCs w:val="24"/>
              </w:rPr>
              <w:t xml:space="preserve"> </w:t>
            </w:r>
            <w:proofErr w:type="spellStart"/>
            <w:r w:rsidRPr="007F0263">
              <w:rPr>
                <w:rFonts w:ascii="Arial" w:hAnsi="Arial" w:cs="Arial"/>
                <w:szCs w:val="24"/>
              </w:rPr>
              <w:t>número</w:t>
            </w:r>
            <w:proofErr w:type="spellEnd"/>
            <w:r w:rsidRPr="007F0263">
              <w:rPr>
                <w:rFonts w:ascii="Arial" w:hAnsi="Arial" w:cs="Arial"/>
                <w:szCs w:val="24"/>
              </w:rPr>
              <w:t xml:space="preserve"> a </w:t>
            </w:r>
            <w:proofErr w:type="spellStart"/>
            <w:r w:rsidRPr="007F0263">
              <w:rPr>
                <w:rFonts w:ascii="Arial" w:hAnsi="Arial" w:cs="Arial"/>
                <w:szCs w:val="24"/>
              </w:rPr>
              <w:t>cada</w:t>
            </w:r>
            <w:proofErr w:type="spellEnd"/>
            <w:r w:rsidRPr="007F0263">
              <w:rPr>
                <w:rFonts w:ascii="Arial" w:hAnsi="Arial" w:cs="Arial"/>
                <w:szCs w:val="24"/>
              </w:rPr>
              <w:t xml:space="preserve"> </w:t>
            </w:r>
            <w:proofErr w:type="spellStart"/>
            <w:r w:rsidRPr="007F0263">
              <w:rPr>
                <w:rFonts w:ascii="Arial" w:hAnsi="Arial" w:cs="Arial"/>
                <w:szCs w:val="24"/>
              </w:rPr>
              <w:t>cartel</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será</w:t>
            </w:r>
            <w:proofErr w:type="spellEnd"/>
            <w:r w:rsidRPr="007F0263">
              <w:rPr>
                <w:rFonts w:ascii="Arial" w:hAnsi="Arial" w:cs="Arial"/>
                <w:szCs w:val="24"/>
              </w:rPr>
              <w:t xml:space="preserve"> el </w:t>
            </w:r>
            <w:proofErr w:type="spellStart"/>
            <w:r w:rsidRPr="007F0263">
              <w:rPr>
                <w:rFonts w:ascii="Arial" w:hAnsi="Arial" w:cs="Arial"/>
                <w:szCs w:val="24"/>
              </w:rPr>
              <w:t>número</w:t>
            </w:r>
            <w:proofErr w:type="spellEnd"/>
            <w:r w:rsidRPr="007F0263">
              <w:rPr>
                <w:rFonts w:ascii="Arial" w:hAnsi="Arial" w:cs="Arial"/>
                <w:szCs w:val="24"/>
              </w:rPr>
              <w:t xml:space="preserve"> </w:t>
            </w:r>
            <w:proofErr w:type="spellStart"/>
            <w:r w:rsidRPr="007F0263">
              <w:rPr>
                <w:rFonts w:ascii="Arial" w:hAnsi="Arial" w:cs="Arial"/>
                <w:szCs w:val="24"/>
              </w:rPr>
              <w:t>identificativo</w:t>
            </w:r>
            <w:proofErr w:type="spellEnd"/>
            <w:r w:rsidRPr="007F0263">
              <w:rPr>
                <w:rFonts w:ascii="Arial" w:hAnsi="Arial" w:cs="Arial"/>
                <w:szCs w:val="24"/>
              </w:rPr>
              <w:t xml:space="preserve"> para el </w:t>
            </w:r>
            <w:proofErr w:type="spellStart"/>
            <w:r w:rsidRPr="007F0263">
              <w:rPr>
                <w:rFonts w:ascii="Arial" w:hAnsi="Arial" w:cs="Arial"/>
                <w:szCs w:val="24"/>
              </w:rPr>
              <w:t>jurado</w:t>
            </w:r>
            <w:proofErr w:type="spellEnd"/>
            <w:r w:rsidRPr="007F0263">
              <w:rPr>
                <w:rFonts w:ascii="Arial" w:hAnsi="Arial" w:cs="Arial"/>
                <w:szCs w:val="24"/>
              </w:rPr>
              <w:t>.</w:t>
            </w:r>
          </w:p>
          <w:p w:rsidR="00AA60A9" w:rsidRPr="007F0263" w:rsidRDefault="00AA60A9" w:rsidP="00A5067F">
            <w:pPr>
              <w:pStyle w:val="Standard"/>
              <w:jc w:val="both"/>
              <w:rPr>
                <w:rFonts w:ascii="Arial" w:hAnsi="Arial" w:cs="Arial"/>
                <w:szCs w:val="24"/>
              </w:rPr>
            </w:pPr>
          </w:p>
          <w:p w:rsidR="00AA60A9"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 xml:space="preserve">La </w:t>
            </w:r>
            <w:proofErr w:type="spellStart"/>
            <w:r w:rsidRPr="007F0263">
              <w:rPr>
                <w:rFonts w:ascii="Arial" w:hAnsi="Arial" w:cs="Arial"/>
                <w:szCs w:val="24"/>
              </w:rPr>
              <w:t>autoría</w:t>
            </w:r>
            <w:proofErr w:type="spellEnd"/>
            <w:r w:rsidRPr="007F0263">
              <w:rPr>
                <w:rFonts w:ascii="Arial" w:hAnsi="Arial" w:cs="Arial"/>
                <w:szCs w:val="24"/>
              </w:rPr>
              <w:t xml:space="preserve"> del </w:t>
            </w:r>
            <w:proofErr w:type="spellStart"/>
            <w:r w:rsidRPr="007F0263">
              <w:rPr>
                <w:rFonts w:ascii="Arial" w:hAnsi="Arial" w:cs="Arial"/>
                <w:szCs w:val="24"/>
              </w:rPr>
              <w:t>cartel</w:t>
            </w:r>
            <w:proofErr w:type="spellEnd"/>
            <w:r w:rsidRPr="007F0263">
              <w:rPr>
                <w:rFonts w:ascii="Arial" w:hAnsi="Arial" w:cs="Arial"/>
                <w:szCs w:val="24"/>
              </w:rPr>
              <w:t xml:space="preserve"> no </w:t>
            </w:r>
            <w:proofErr w:type="spellStart"/>
            <w:r w:rsidRPr="007F0263">
              <w:rPr>
                <w:rFonts w:ascii="Arial" w:hAnsi="Arial" w:cs="Arial"/>
                <w:szCs w:val="24"/>
              </w:rPr>
              <w:t>podrá</w:t>
            </w:r>
            <w:proofErr w:type="spellEnd"/>
            <w:r w:rsidRPr="007F0263">
              <w:rPr>
                <w:rFonts w:ascii="Arial" w:hAnsi="Arial" w:cs="Arial"/>
                <w:szCs w:val="24"/>
              </w:rPr>
              <w:t xml:space="preserve"> </w:t>
            </w:r>
            <w:proofErr w:type="spellStart"/>
            <w:r w:rsidRPr="007F0263">
              <w:rPr>
                <w:rFonts w:ascii="Arial" w:hAnsi="Arial" w:cs="Arial"/>
                <w:szCs w:val="24"/>
              </w:rPr>
              <w:t>hacerse</w:t>
            </w:r>
            <w:proofErr w:type="spellEnd"/>
            <w:r w:rsidRPr="007F0263">
              <w:rPr>
                <w:rFonts w:ascii="Arial" w:hAnsi="Arial" w:cs="Arial"/>
                <w:szCs w:val="24"/>
              </w:rPr>
              <w:t xml:space="preserve"> </w:t>
            </w:r>
            <w:proofErr w:type="spellStart"/>
            <w:r w:rsidRPr="007F0263">
              <w:rPr>
                <w:rFonts w:ascii="Arial" w:hAnsi="Arial" w:cs="Arial"/>
                <w:szCs w:val="24"/>
              </w:rPr>
              <w:t>pública</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ningún</w:t>
            </w:r>
            <w:proofErr w:type="spellEnd"/>
            <w:r w:rsidRPr="007F0263">
              <w:rPr>
                <w:rFonts w:ascii="Arial" w:hAnsi="Arial" w:cs="Arial"/>
                <w:szCs w:val="24"/>
              </w:rPr>
              <w:t xml:space="preserve"> </w:t>
            </w:r>
            <w:proofErr w:type="spellStart"/>
            <w:r w:rsidRPr="007F0263">
              <w:rPr>
                <w:rFonts w:ascii="Arial" w:hAnsi="Arial" w:cs="Arial"/>
                <w:szCs w:val="24"/>
              </w:rPr>
              <w:t>momento</w:t>
            </w:r>
            <w:proofErr w:type="spellEnd"/>
            <w:r w:rsidRPr="007F0263">
              <w:rPr>
                <w:rFonts w:ascii="Arial" w:hAnsi="Arial" w:cs="Arial"/>
                <w:szCs w:val="24"/>
              </w:rPr>
              <w:t xml:space="preserve"> del </w:t>
            </w:r>
            <w:proofErr w:type="spellStart"/>
            <w:r w:rsidRPr="007F0263">
              <w:rPr>
                <w:rFonts w:ascii="Arial" w:hAnsi="Arial" w:cs="Arial"/>
                <w:szCs w:val="24"/>
              </w:rPr>
              <w:t>proceso</w:t>
            </w:r>
            <w:proofErr w:type="spellEnd"/>
            <w:r w:rsidRPr="007F0263">
              <w:rPr>
                <w:rFonts w:ascii="Arial" w:hAnsi="Arial" w:cs="Arial"/>
                <w:szCs w:val="24"/>
              </w:rPr>
              <w:t xml:space="preserve"> del </w:t>
            </w:r>
            <w:proofErr w:type="spellStart"/>
            <w:r w:rsidRPr="007F0263">
              <w:rPr>
                <w:rFonts w:ascii="Arial" w:hAnsi="Arial" w:cs="Arial"/>
                <w:szCs w:val="24"/>
              </w:rPr>
              <w:t>concurso</w:t>
            </w:r>
            <w:proofErr w:type="spellEnd"/>
            <w:r w:rsidRPr="007F0263">
              <w:rPr>
                <w:rFonts w:ascii="Arial" w:hAnsi="Arial" w:cs="Arial"/>
                <w:szCs w:val="24"/>
              </w:rPr>
              <w:t xml:space="preserve">, ni </w:t>
            </w:r>
            <w:proofErr w:type="spellStart"/>
            <w:r w:rsidRPr="007F0263">
              <w:rPr>
                <w:rFonts w:ascii="Arial" w:hAnsi="Arial" w:cs="Arial"/>
                <w:szCs w:val="24"/>
              </w:rPr>
              <w:t>por</w:t>
            </w:r>
            <w:proofErr w:type="spellEnd"/>
            <w:r w:rsidRPr="007F0263">
              <w:rPr>
                <w:rFonts w:ascii="Arial" w:hAnsi="Arial" w:cs="Arial"/>
                <w:szCs w:val="24"/>
              </w:rPr>
              <w:t xml:space="preserve"> </w:t>
            </w:r>
            <w:proofErr w:type="spellStart"/>
            <w:r w:rsidRPr="007F0263">
              <w:rPr>
                <w:rFonts w:ascii="Arial" w:hAnsi="Arial" w:cs="Arial"/>
                <w:szCs w:val="24"/>
              </w:rPr>
              <w:t>ningún</w:t>
            </w:r>
            <w:proofErr w:type="spellEnd"/>
            <w:r w:rsidRPr="007F0263">
              <w:rPr>
                <w:rFonts w:ascii="Arial" w:hAnsi="Arial" w:cs="Arial"/>
                <w:szCs w:val="24"/>
              </w:rPr>
              <w:t xml:space="preserve"> medio, </w:t>
            </w:r>
            <w:proofErr w:type="spellStart"/>
            <w:r w:rsidRPr="007F0263">
              <w:rPr>
                <w:rFonts w:ascii="Arial" w:hAnsi="Arial" w:cs="Arial"/>
                <w:szCs w:val="24"/>
              </w:rPr>
              <w:t>incluidas</w:t>
            </w:r>
            <w:proofErr w:type="spellEnd"/>
            <w:r w:rsidRPr="007F0263">
              <w:rPr>
                <w:rFonts w:ascii="Arial" w:hAnsi="Arial" w:cs="Arial"/>
                <w:szCs w:val="24"/>
              </w:rPr>
              <w:t xml:space="preserv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redes</w:t>
            </w:r>
            <w:proofErr w:type="spellEnd"/>
            <w:r w:rsidRPr="007F0263">
              <w:rPr>
                <w:rFonts w:ascii="Arial" w:hAnsi="Arial" w:cs="Arial"/>
                <w:szCs w:val="24"/>
              </w:rPr>
              <w:t xml:space="preserve"> </w:t>
            </w:r>
            <w:proofErr w:type="spellStart"/>
            <w:r w:rsidRPr="007F0263">
              <w:rPr>
                <w:rFonts w:ascii="Arial" w:hAnsi="Arial" w:cs="Arial"/>
                <w:szCs w:val="24"/>
              </w:rPr>
              <w:t>sociales</w:t>
            </w:r>
            <w:proofErr w:type="spellEnd"/>
            <w:r w:rsidRPr="007F0263">
              <w:rPr>
                <w:rFonts w:ascii="Arial" w:hAnsi="Arial" w:cs="Arial"/>
                <w:szCs w:val="24"/>
              </w:rPr>
              <w:t xml:space="preserve"> (</w:t>
            </w:r>
            <w:proofErr w:type="spellStart"/>
            <w:r w:rsidRPr="007F0263">
              <w:rPr>
                <w:rFonts w:ascii="Arial" w:hAnsi="Arial" w:cs="Arial"/>
                <w:szCs w:val="24"/>
              </w:rPr>
              <w:t>instagram</w:t>
            </w:r>
            <w:proofErr w:type="spellEnd"/>
            <w:r w:rsidRPr="007F0263">
              <w:rPr>
                <w:rFonts w:ascii="Arial" w:hAnsi="Arial" w:cs="Arial"/>
                <w:szCs w:val="24"/>
              </w:rPr>
              <w:t xml:space="preserve">, </w:t>
            </w:r>
            <w:proofErr w:type="spellStart"/>
            <w:r w:rsidRPr="007F0263">
              <w:rPr>
                <w:rFonts w:ascii="Arial" w:hAnsi="Arial" w:cs="Arial"/>
                <w:szCs w:val="24"/>
              </w:rPr>
              <w:t>facebook</w:t>
            </w:r>
            <w:proofErr w:type="spellEnd"/>
            <w:r w:rsidRPr="007F0263">
              <w:rPr>
                <w:rFonts w:ascii="Arial" w:hAnsi="Arial" w:cs="Arial"/>
                <w:szCs w:val="24"/>
              </w:rPr>
              <w:t xml:space="preserve">, </w:t>
            </w:r>
            <w:proofErr w:type="spellStart"/>
            <w:r w:rsidRPr="007F0263">
              <w:rPr>
                <w:rFonts w:ascii="Arial" w:hAnsi="Arial" w:cs="Arial"/>
                <w:szCs w:val="24"/>
              </w:rPr>
              <w:t>twitter</w:t>
            </w:r>
            <w:proofErr w:type="spellEnd"/>
            <w:r w:rsidRPr="007F0263">
              <w:rPr>
                <w:rFonts w:ascii="Arial" w:hAnsi="Arial" w:cs="Arial"/>
                <w:szCs w:val="24"/>
              </w:rPr>
              <w:t xml:space="preserve">, </w:t>
            </w:r>
            <w:proofErr w:type="spellStart"/>
            <w:r w:rsidRPr="007F0263">
              <w:rPr>
                <w:rFonts w:ascii="Arial" w:hAnsi="Arial" w:cs="Arial"/>
                <w:szCs w:val="24"/>
              </w:rPr>
              <w:t>You</w:t>
            </w:r>
            <w:proofErr w:type="spellEnd"/>
            <w:r w:rsidRPr="007F0263">
              <w:rPr>
                <w:rFonts w:ascii="Arial" w:hAnsi="Arial" w:cs="Arial"/>
                <w:szCs w:val="24"/>
              </w:rPr>
              <w:t xml:space="preserve"> </w:t>
            </w:r>
            <w:proofErr w:type="spellStart"/>
            <w:r w:rsidRPr="007F0263">
              <w:rPr>
                <w:rFonts w:ascii="Arial" w:hAnsi="Arial" w:cs="Arial"/>
                <w:szCs w:val="24"/>
              </w:rPr>
              <w:t>Tube</w:t>
            </w:r>
            <w:proofErr w:type="spellEnd"/>
            <w:r w:rsidRPr="007F0263">
              <w:rPr>
                <w:rFonts w:ascii="Arial" w:hAnsi="Arial" w:cs="Arial"/>
                <w:szCs w:val="24"/>
              </w:rPr>
              <w:t xml:space="preserve">, </w:t>
            </w:r>
            <w:proofErr w:type="spellStart"/>
            <w:r w:rsidRPr="007F0263">
              <w:rPr>
                <w:rFonts w:ascii="Arial" w:hAnsi="Arial" w:cs="Arial"/>
                <w:szCs w:val="24"/>
              </w:rPr>
              <w:t>TikTok</w:t>
            </w:r>
            <w:proofErr w:type="spellEnd"/>
            <w:r w:rsidRPr="007F0263">
              <w:rPr>
                <w:rFonts w:ascii="Arial" w:hAnsi="Arial" w:cs="Arial"/>
                <w:szCs w:val="24"/>
              </w:rPr>
              <w:t xml:space="preserve">, etc.), lo </w:t>
            </w:r>
            <w:proofErr w:type="spellStart"/>
            <w:r w:rsidRPr="007F0263">
              <w:rPr>
                <w:rFonts w:ascii="Arial" w:hAnsi="Arial" w:cs="Arial"/>
                <w:szCs w:val="24"/>
              </w:rPr>
              <w:t>cual</w:t>
            </w:r>
            <w:proofErr w:type="spellEnd"/>
            <w:r w:rsidRPr="007F0263">
              <w:rPr>
                <w:rFonts w:ascii="Arial" w:hAnsi="Arial" w:cs="Arial"/>
                <w:szCs w:val="24"/>
              </w:rPr>
              <w:t xml:space="preserve"> </w:t>
            </w:r>
            <w:proofErr w:type="spellStart"/>
            <w:r w:rsidRPr="007F0263">
              <w:rPr>
                <w:rFonts w:ascii="Arial" w:hAnsi="Arial" w:cs="Arial"/>
                <w:szCs w:val="24"/>
              </w:rPr>
              <w:t>será</w:t>
            </w:r>
            <w:proofErr w:type="spellEnd"/>
            <w:r w:rsidRPr="007F0263">
              <w:rPr>
                <w:rFonts w:ascii="Arial" w:hAnsi="Arial" w:cs="Arial"/>
                <w:szCs w:val="24"/>
              </w:rPr>
              <w:t xml:space="preserve"> </w:t>
            </w:r>
            <w:proofErr w:type="spellStart"/>
            <w:r w:rsidRPr="007F0263">
              <w:rPr>
                <w:rFonts w:ascii="Arial" w:hAnsi="Arial" w:cs="Arial"/>
                <w:szCs w:val="24"/>
              </w:rPr>
              <w:t>motivo</w:t>
            </w:r>
            <w:proofErr w:type="spellEnd"/>
            <w:r w:rsidRPr="007F0263">
              <w:rPr>
                <w:rFonts w:ascii="Arial" w:hAnsi="Arial" w:cs="Arial"/>
                <w:szCs w:val="24"/>
              </w:rPr>
              <w:t xml:space="preserve"> de </w:t>
            </w:r>
            <w:proofErr w:type="spellStart"/>
            <w:r w:rsidRPr="007F0263">
              <w:rPr>
                <w:rFonts w:ascii="Arial" w:hAnsi="Arial" w:cs="Arial"/>
                <w:szCs w:val="24"/>
              </w:rPr>
              <w:t>descalificación</w:t>
            </w:r>
            <w:proofErr w:type="spellEnd"/>
            <w:r w:rsidRPr="007F0263">
              <w:rPr>
                <w:rFonts w:ascii="Arial" w:hAnsi="Arial" w:cs="Arial"/>
                <w:szCs w:val="24"/>
              </w:rPr>
              <w:t>.</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 xml:space="preserve">En el </w:t>
            </w:r>
            <w:proofErr w:type="spellStart"/>
            <w:r w:rsidRPr="007F0263">
              <w:rPr>
                <w:rFonts w:ascii="Arial" w:hAnsi="Arial" w:cs="Arial"/>
                <w:szCs w:val="24"/>
              </w:rPr>
              <w:t>nombre</w:t>
            </w:r>
            <w:proofErr w:type="spellEnd"/>
            <w:r w:rsidRPr="007F0263">
              <w:rPr>
                <w:rFonts w:ascii="Arial" w:hAnsi="Arial" w:cs="Arial"/>
                <w:szCs w:val="24"/>
              </w:rPr>
              <w:t xml:space="preserve"> del </w:t>
            </w:r>
            <w:proofErr w:type="spellStart"/>
            <w:r w:rsidRPr="007F0263">
              <w:rPr>
                <w:rFonts w:ascii="Arial" w:hAnsi="Arial" w:cs="Arial"/>
                <w:szCs w:val="24"/>
              </w:rPr>
              <w:t>fichero</w:t>
            </w:r>
            <w:proofErr w:type="spellEnd"/>
            <w:r w:rsidRPr="007F0263">
              <w:rPr>
                <w:rFonts w:ascii="Arial" w:hAnsi="Arial" w:cs="Arial"/>
                <w:szCs w:val="24"/>
              </w:rPr>
              <w:t xml:space="preserve"> </w:t>
            </w:r>
            <w:proofErr w:type="spellStart"/>
            <w:r w:rsidRPr="007F0263">
              <w:rPr>
                <w:rFonts w:ascii="Arial" w:hAnsi="Arial" w:cs="Arial"/>
                <w:szCs w:val="24"/>
              </w:rPr>
              <w:t>sólamente</w:t>
            </w:r>
            <w:proofErr w:type="spellEnd"/>
            <w:r w:rsidRPr="007F0263">
              <w:rPr>
                <w:rFonts w:ascii="Arial" w:hAnsi="Arial" w:cs="Arial"/>
                <w:szCs w:val="24"/>
              </w:rPr>
              <w:t xml:space="preserve"> </w:t>
            </w:r>
            <w:proofErr w:type="spellStart"/>
            <w:r w:rsidRPr="007F0263">
              <w:rPr>
                <w:rFonts w:ascii="Arial" w:hAnsi="Arial" w:cs="Arial"/>
                <w:szCs w:val="24"/>
              </w:rPr>
              <w:t>ha</w:t>
            </w:r>
            <w:proofErr w:type="spellEnd"/>
            <w:r w:rsidRPr="007F0263">
              <w:rPr>
                <w:rFonts w:ascii="Arial" w:hAnsi="Arial" w:cs="Arial"/>
                <w:szCs w:val="24"/>
              </w:rPr>
              <w:t xml:space="preserve"> de </w:t>
            </w:r>
            <w:proofErr w:type="spellStart"/>
            <w:r w:rsidRPr="007F0263">
              <w:rPr>
                <w:rFonts w:ascii="Arial" w:hAnsi="Arial" w:cs="Arial"/>
                <w:szCs w:val="24"/>
              </w:rPr>
              <w:t>constar</w:t>
            </w:r>
            <w:proofErr w:type="spellEnd"/>
            <w:r w:rsidRPr="007F0263">
              <w:rPr>
                <w:rFonts w:ascii="Arial" w:hAnsi="Arial" w:cs="Arial"/>
                <w:szCs w:val="24"/>
              </w:rPr>
              <w:t xml:space="preserve"> el lema.</w:t>
            </w:r>
          </w:p>
          <w:p w:rsidR="00AA60A9" w:rsidRPr="007F0263" w:rsidRDefault="00AA60A9" w:rsidP="00A5067F">
            <w:pPr>
              <w:suppressAutoHyphens w:val="0"/>
              <w:autoSpaceDE w:val="0"/>
              <w:autoSpaceDN w:val="0"/>
              <w:adjustRightInd w:val="0"/>
              <w:jc w:val="both"/>
              <w:rPr>
                <w:rFonts w:ascii="Arial" w:hAnsi="Arial" w:cs="Arial"/>
                <w:color w:val="000000" w:themeColor="text1"/>
                <w:szCs w:val="24"/>
                <w:lang w:val="es-ES"/>
              </w:rPr>
            </w:pPr>
          </w:p>
        </w:tc>
      </w:tr>
      <w:tr w:rsidR="00AA60A9" w:rsidRPr="004E27D1" w:rsidTr="00E63795">
        <w:tc>
          <w:tcPr>
            <w:tcW w:w="2493" w:type="pct"/>
          </w:tcPr>
          <w:p w:rsidR="00AA60A9" w:rsidRPr="007F0263" w:rsidRDefault="00AA60A9" w:rsidP="00A5067F">
            <w:pPr>
              <w:spacing w:line="288" w:lineRule="auto"/>
              <w:jc w:val="both"/>
              <w:rPr>
                <w:rFonts w:ascii="Arial" w:hAnsi="Arial" w:cs="Arial"/>
                <w:b/>
                <w:bCs/>
                <w:color w:val="000000" w:themeColor="text1"/>
                <w:szCs w:val="24"/>
              </w:rPr>
            </w:pPr>
            <w:r w:rsidRPr="007F0263">
              <w:rPr>
                <w:rFonts w:ascii="Arial" w:hAnsi="Arial" w:cs="Arial"/>
                <w:b/>
                <w:bCs/>
                <w:color w:val="000000" w:themeColor="text1"/>
                <w:szCs w:val="24"/>
              </w:rPr>
              <w:lastRenderedPageBreak/>
              <w:t xml:space="preserve">5.- Sariak </w:t>
            </w:r>
          </w:p>
        </w:tc>
        <w:tc>
          <w:tcPr>
            <w:tcW w:w="2507" w:type="pct"/>
          </w:tcPr>
          <w:p w:rsidR="00AA60A9" w:rsidRPr="007F0263" w:rsidRDefault="00AA60A9" w:rsidP="00A5067F">
            <w:pPr>
              <w:spacing w:line="288" w:lineRule="auto"/>
              <w:jc w:val="both"/>
              <w:rPr>
                <w:rFonts w:ascii="Arial" w:hAnsi="Arial" w:cs="Arial"/>
                <w:b/>
                <w:bCs/>
                <w:color w:val="000000" w:themeColor="text1"/>
                <w:szCs w:val="24"/>
                <w:lang w:val="es-ES"/>
              </w:rPr>
            </w:pPr>
            <w:r w:rsidRPr="007F0263">
              <w:rPr>
                <w:rFonts w:ascii="Arial" w:hAnsi="Arial" w:cs="Arial"/>
                <w:b/>
                <w:bCs/>
                <w:color w:val="000000" w:themeColor="text1"/>
                <w:szCs w:val="24"/>
              </w:rPr>
              <w:t xml:space="preserve">5.- </w:t>
            </w:r>
            <w:proofErr w:type="spellStart"/>
            <w:r w:rsidRPr="007F0263">
              <w:rPr>
                <w:rFonts w:ascii="Arial" w:hAnsi="Arial" w:cs="Arial"/>
                <w:b/>
                <w:bCs/>
                <w:color w:val="000000" w:themeColor="text1"/>
                <w:szCs w:val="24"/>
              </w:rPr>
              <w:t>Premios</w:t>
            </w:r>
            <w:proofErr w:type="spellEnd"/>
          </w:p>
        </w:tc>
      </w:tr>
      <w:tr w:rsidR="00AA60A9" w:rsidRPr="004E27D1" w:rsidTr="00E63795">
        <w:tc>
          <w:tcPr>
            <w:tcW w:w="2493" w:type="pct"/>
          </w:tcPr>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lastRenderedPageBreak/>
              <w:t>Lehiaketaren irabazleak 500 € jasoko ditu</w:t>
            </w:r>
            <w:r>
              <w:rPr>
                <w:rFonts w:ascii="Arial" w:hAnsi="Arial" w:cs="Arial"/>
                <w:color w:val="000000" w:themeColor="text1"/>
                <w:szCs w:val="24"/>
              </w:rPr>
              <w:t xml:space="preserve">. </w:t>
            </w:r>
          </w:p>
        </w:tc>
        <w:tc>
          <w:tcPr>
            <w:tcW w:w="2507" w:type="pct"/>
          </w:tcPr>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La </w:t>
            </w:r>
            <w:proofErr w:type="spellStart"/>
            <w:r w:rsidRPr="007F0263">
              <w:rPr>
                <w:rFonts w:ascii="Arial" w:hAnsi="Arial" w:cs="Arial"/>
                <w:color w:val="000000" w:themeColor="text1"/>
                <w:szCs w:val="24"/>
              </w:rPr>
              <w:t>persona</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ganadora</w:t>
            </w:r>
            <w:proofErr w:type="spellEnd"/>
            <w:r w:rsidRPr="007F0263">
              <w:rPr>
                <w:rFonts w:ascii="Arial" w:hAnsi="Arial" w:cs="Arial"/>
                <w:color w:val="000000" w:themeColor="text1"/>
                <w:szCs w:val="24"/>
              </w:rPr>
              <w:t xml:space="preserve"> del </w:t>
            </w:r>
            <w:proofErr w:type="spellStart"/>
            <w:r w:rsidRPr="007F0263">
              <w:rPr>
                <w:rFonts w:ascii="Arial" w:hAnsi="Arial" w:cs="Arial"/>
                <w:color w:val="000000" w:themeColor="text1"/>
                <w:szCs w:val="24"/>
              </w:rPr>
              <w:t>concurso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percibirá</w:t>
            </w:r>
            <w:proofErr w:type="spellEnd"/>
            <w:r w:rsidRPr="007F0263">
              <w:rPr>
                <w:rFonts w:ascii="Arial" w:hAnsi="Arial" w:cs="Arial"/>
                <w:color w:val="000000" w:themeColor="text1"/>
                <w:szCs w:val="24"/>
              </w:rPr>
              <w:t xml:space="preserve"> 500 €</w:t>
            </w:r>
            <w:r>
              <w:rPr>
                <w:rFonts w:ascii="Arial" w:hAnsi="Arial" w:cs="Arial"/>
                <w:color w:val="000000" w:themeColor="text1"/>
                <w:szCs w:val="24"/>
              </w:rPr>
              <w:t xml:space="preserve">. </w:t>
            </w:r>
          </w:p>
        </w:tc>
      </w:tr>
      <w:tr w:rsidR="00AA60A9" w:rsidRPr="004E27D1" w:rsidTr="00E63795">
        <w:tc>
          <w:tcPr>
            <w:tcW w:w="2493" w:type="pct"/>
          </w:tcPr>
          <w:p w:rsidR="00AA60A9" w:rsidRPr="007F0263" w:rsidRDefault="00AA60A9" w:rsidP="00A5067F">
            <w:pPr>
              <w:spacing w:line="288" w:lineRule="auto"/>
              <w:jc w:val="both"/>
              <w:rPr>
                <w:rFonts w:ascii="Arial" w:hAnsi="Arial" w:cs="Arial"/>
                <w:b/>
                <w:bCs/>
                <w:color w:val="000000" w:themeColor="text1"/>
                <w:szCs w:val="24"/>
              </w:rPr>
            </w:pPr>
            <w:r w:rsidRPr="007F0263">
              <w:rPr>
                <w:rFonts w:ascii="Arial" w:hAnsi="Arial" w:cs="Arial"/>
                <w:b/>
                <w:bCs/>
                <w:color w:val="000000" w:themeColor="text1"/>
                <w:szCs w:val="24"/>
              </w:rPr>
              <w:t>6.- Aurkezteko epea</w:t>
            </w:r>
          </w:p>
        </w:tc>
        <w:tc>
          <w:tcPr>
            <w:tcW w:w="2507" w:type="pct"/>
          </w:tcPr>
          <w:p w:rsidR="00AA60A9" w:rsidRPr="007F0263" w:rsidRDefault="00AA60A9" w:rsidP="00A5067F">
            <w:pPr>
              <w:pStyle w:val="Standard"/>
              <w:spacing w:line="276" w:lineRule="auto"/>
              <w:jc w:val="both"/>
              <w:rPr>
                <w:rFonts w:ascii="Arial" w:hAnsi="Arial" w:cs="Arial"/>
                <w:b/>
                <w:bCs/>
                <w:color w:val="000000" w:themeColor="text1"/>
                <w:szCs w:val="24"/>
              </w:rPr>
            </w:pPr>
            <w:r w:rsidRPr="007F0263">
              <w:rPr>
                <w:rFonts w:ascii="Arial" w:hAnsi="Arial" w:cs="Arial"/>
                <w:b/>
                <w:bCs/>
                <w:color w:val="000000" w:themeColor="text1"/>
                <w:szCs w:val="24"/>
              </w:rPr>
              <w:t xml:space="preserve">6.- </w:t>
            </w:r>
            <w:proofErr w:type="spellStart"/>
            <w:r w:rsidRPr="007F0263">
              <w:rPr>
                <w:rFonts w:ascii="Arial" w:hAnsi="Arial" w:cs="Arial"/>
                <w:b/>
                <w:bCs/>
                <w:color w:val="000000" w:themeColor="text1"/>
                <w:szCs w:val="24"/>
              </w:rPr>
              <w:t>Plazo</w:t>
            </w:r>
            <w:proofErr w:type="spellEnd"/>
            <w:r w:rsidRPr="007F0263">
              <w:rPr>
                <w:rFonts w:ascii="Arial" w:hAnsi="Arial" w:cs="Arial"/>
                <w:b/>
                <w:bCs/>
                <w:color w:val="000000" w:themeColor="text1"/>
                <w:szCs w:val="24"/>
              </w:rPr>
              <w:t xml:space="preserve"> de </w:t>
            </w:r>
            <w:proofErr w:type="spellStart"/>
            <w:r w:rsidRPr="007F0263">
              <w:rPr>
                <w:rFonts w:ascii="Arial" w:hAnsi="Arial" w:cs="Arial"/>
                <w:b/>
                <w:bCs/>
                <w:color w:val="000000" w:themeColor="text1"/>
                <w:szCs w:val="24"/>
              </w:rPr>
              <w:t>presentacion</w:t>
            </w:r>
            <w:proofErr w:type="spellEnd"/>
          </w:p>
        </w:tc>
      </w:tr>
      <w:tr w:rsidR="00AA60A9" w:rsidRPr="004E27D1" w:rsidTr="00E63795">
        <w:tc>
          <w:tcPr>
            <w:tcW w:w="2493" w:type="pct"/>
          </w:tcPr>
          <w:p w:rsidR="00AA60A9" w:rsidRPr="00A67FA5" w:rsidRDefault="00AA60A9" w:rsidP="00A5067F">
            <w:pPr>
              <w:spacing w:line="288" w:lineRule="auto"/>
              <w:jc w:val="both"/>
              <w:rPr>
                <w:rFonts w:ascii="Arial" w:hAnsi="Arial" w:cs="Arial"/>
                <w:color w:val="000000" w:themeColor="text1"/>
                <w:szCs w:val="24"/>
              </w:rPr>
            </w:pPr>
            <w:r>
              <w:rPr>
                <w:rFonts w:ascii="Arial" w:hAnsi="Arial" w:cs="Arial"/>
                <w:color w:val="000000" w:themeColor="text1"/>
                <w:szCs w:val="24"/>
              </w:rPr>
              <w:t xml:space="preserve">2025ko maiatzaren 5etik </w:t>
            </w:r>
            <w:r w:rsidR="00996EFB">
              <w:rPr>
                <w:rFonts w:ascii="Arial" w:hAnsi="Arial" w:cs="Arial"/>
                <w:color w:val="000000" w:themeColor="text1"/>
                <w:szCs w:val="24"/>
              </w:rPr>
              <w:t>16</w:t>
            </w:r>
            <w:r>
              <w:rPr>
                <w:rFonts w:ascii="Arial" w:hAnsi="Arial" w:cs="Arial"/>
                <w:color w:val="000000" w:themeColor="text1"/>
                <w:szCs w:val="24"/>
              </w:rPr>
              <w:t>ra.</w:t>
            </w:r>
          </w:p>
        </w:tc>
        <w:tc>
          <w:tcPr>
            <w:tcW w:w="2507" w:type="pct"/>
          </w:tcPr>
          <w:p w:rsidR="00AA60A9" w:rsidRPr="003C469A" w:rsidRDefault="00AA60A9" w:rsidP="00A5067F">
            <w:pPr>
              <w:pStyle w:val="Standard"/>
              <w:spacing w:line="276" w:lineRule="auto"/>
              <w:jc w:val="both"/>
              <w:rPr>
                <w:rFonts w:ascii="Arial" w:hAnsi="Arial" w:cs="Arial"/>
                <w:color w:val="000000" w:themeColor="text1"/>
                <w:szCs w:val="24"/>
              </w:rPr>
            </w:pPr>
            <w:r w:rsidRPr="003C469A">
              <w:rPr>
                <w:rFonts w:ascii="Arial" w:hAnsi="Arial" w:cs="Arial"/>
                <w:color w:val="000000" w:themeColor="text1"/>
                <w:szCs w:val="24"/>
              </w:rPr>
              <w:t xml:space="preserve">Del </w:t>
            </w:r>
            <w:r>
              <w:rPr>
                <w:rFonts w:ascii="Arial" w:hAnsi="Arial" w:cs="Arial"/>
                <w:color w:val="000000" w:themeColor="text1"/>
                <w:szCs w:val="24"/>
              </w:rPr>
              <w:t>5</w:t>
            </w:r>
            <w:r w:rsidRPr="003C469A">
              <w:rPr>
                <w:rFonts w:ascii="Arial" w:hAnsi="Arial" w:cs="Arial"/>
                <w:color w:val="000000" w:themeColor="text1"/>
                <w:szCs w:val="24"/>
              </w:rPr>
              <w:t xml:space="preserve"> al </w:t>
            </w:r>
            <w:r w:rsidR="00996EFB">
              <w:rPr>
                <w:rFonts w:ascii="Arial" w:hAnsi="Arial" w:cs="Arial"/>
                <w:color w:val="000000" w:themeColor="text1"/>
                <w:szCs w:val="24"/>
              </w:rPr>
              <w:t>16</w:t>
            </w:r>
            <w:r w:rsidRPr="003C469A">
              <w:rPr>
                <w:rFonts w:ascii="Arial" w:hAnsi="Arial" w:cs="Arial"/>
                <w:color w:val="000000" w:themeColor="text1"/>
                <w:szCs w:val="24"/>
              </w:rPr>
              <w:t xml:space="preserve"> de </w:t>
            </w:r>
            <w:proofErr w:type="spellStart"/>
            <w:r>
              <w:rPr>
                <w:rFonts w:ascii="Arial" w:hAnsi="Arial" w:cs="Arial"/>
                <w:color w:val="000000" w:themeColor="text1"/>
                <w:szCs w:val="24"/>
              </w:rPr>
              <w:t>mayo</w:t>
            </w:r>
            <w:proofErr w:type="spellEnd"/>
            <w:r>
              <w:rPr>
                <w:rFonts w:ascii="Arial" w:hAnsi="Arial" w:cs="Arial"/>
                <w:color w:val="000000" w:themeColor="text1"/>
                <w:szCs w:val="24"/>
              </w:rPr>
              <w:t>.</w:t>
            </w:r>
          </w:p>
        </w:tc>
      </w:tr>
      <w:tr w:rsidR="00AA60A9" w:rsidRPr="004E27D1" w:rsidTr="00E63795">
        <w:tc>
          <w:tcPr>
            <w:tcW w:w="2493" w:type="pct"/>
          </w:tcPr>
          <w:p w:rsidR="00AA60A9" w:rsidRPr="007F0263" w:rsidRDefault="00AA60A9" w:rsidP="00A5067F">
            <w:pPr>
              <w:spacing w:line="288" w:lineRule="auto"/>
              <w:jc w:val="both"/>
              <w:rPr>
                <w:rFonts w:ascii="Arial" w:hAnsi="Arial" w:cs="Arial"/>
                <w:color w:val="000000" w:themeColor="text1"/>
                <w:szCs w:val="24"/>
                <w:lang w:val="pt-BR"/>
              </w:rPr>
            </w:pPr>
            <w:r w:rsidRPr="007F0263">
              <w:rPr>
                <w:rFonts w:ascii="Arial" w:hAnsi="Arial" w:cs="Arial"/>
                <w:b/>
                <w:bCs/>
                <w:color w:val="000000" w:themeColor="text1"/>
                <w:szCs w:val="24"/>
              </w:rPr>
              <w:t>7.-Hautaketa-prozesua eta epaimahaiaren osaera</w:t>
            </w:r>
          </w:p>
        </w:tc>
        <w:tc>
          <w:tcPr>
            <w:tcW w:w="2507" w:type="pct"/>
          </w:tcPr>
          <w:p w:rsidR="00AA60A9" w:rsidRPr="007F0263" w:rsidRDefault="00AA60A9" w:rsidP="00A5067F">
            <w:pPr>
              <w:pStyle w:val="Standard"/>
              <w:spacing w:line="276" w:lineRule="auto"/>
              <w:jc w:val="both"/>
              <w:rPr>
                <w:rFonts w:ascii="Arial" w:hAnsi="Arial" w:cs="Arial"/>
                <w:color w:val="000000" w:themeColor="text1"/>
                <w:szCs w:val="24"/>
              </w:rPr>
            </w:pPr>
            <w:r w:rsidRPr="007F0263">
              <w:rPr>
                <w:rFonts w:ascii="Arial" w:hAnsi="Arial" w:cs="Arial"/>
                <w:b/>
                <w:bCs/>
                <w:color w:val="000000" w:themeColor="text1"/>
                <w:szCs w:val="24"/>
              </w:rPr>
              <w:t xml:space="preserve">7.- </w:t>
            </w:r>
            <w:proofErr w:type="spellStart"/>
            <w:r w:rsidRPr="007F0263">
              <w:rPr>
                <w:rFonts w:ascii="Arial" w:hAnsi="Arial" w:cs="Arial"/>
                <w:b/>
                <w:bCs/>
                <w:color w:val="000000" w:themeColor="text1"/>
                <w:szCs w:val="24"/>
              </w:rPr>
              <w:t>Proceso</w:t>
            </w:r>
            <w:proofErr w:type="spellEnd"/>
            <w:r w:rsidRPr="007F0263">
              <w:rPr>
                <w:rFonts w:ascii="Arial" w:hAnsi="Arial" w:cs="Arial"/>
                <w:b/>
                <w:bCs/>
                <w:color w:val="000000" w:themeColor="text1"/>
                <w:szCs w:val="24"/>
              </w:rPr>
              <w:t xml:space="preserve"> </w:t>
            </w:r>
            <w:proofErr w:type="spellStart"/>
            <w:r w:rsidRPr="007F0263">
              <w:rPr>
                <w:rFonts w:ascii="Arial" w:hAnsi="Arial" w:cs="Arial"/>
                <w:b/>
                <w:bCs/>
                <w:color w:val="000000" w:themeColor="text1"/>
                <w:szCs w:val="24"/>
              </w:rPr>
              <w:t>selectivo</w:t>
            </w:r>
            <w:proofErr w:type="spellEnd"/>
            <w:r w:rsidRPr="007F0263">
              <w:rPr>
                <w:rFonts w:ascii="Arial" w:hAnsi="Arial" w:cs="Arial"/>
                <w:b/>
                <w:bCs/>
                <w:color w:val="000000" w:themeColor="text1"/>
                <w:szCs w:val="24"/>
              </w:rPr>
              <w:t xml:space="preserve"> y </w:t>
            </w:r>
            <w:proofErr w:type="spellStart"/>
            <w:r w:rsidRPr="007F0263">
              <w:rPr>
                <w:rFonts w:ascii="Arial" w:hAnsi="Arial" w:cs="Arial"/>
                <w:b/>
                <w:bCs/>
                <w:color w:val="000000" w:themeColor="text1"/>
                <w:szCs w:val="24"/>
              </w:rPr>
              <w:t>composición</w:t>
            </w:r>
            <w:proofErr w:type="spellEnd"/>
            <w:r w:rsidRPr="007F0263">
              <w:rPr>
                <w:rFonts w:ascii="Arial" w:hAnsi="Arial" w:cs="Arial"/>
                <w:b/>
                <w:bCs/>
                <w:color w:val="000000" w:themeColor="text1"/>
                <w:szCs w:val="24"/>
              </w:rPr>
              <w:t xml:space="preserve"> del Tribunal </w:t>
            </w:r>
            <w:proofErr w:type="spellStart"/>
            <w:r w:rsidRPr="007F0263">
              <w:rPr>
                <w:rFonts w:ascii="Arial" w:hAnsi="Arial" w:cs="Arial"/>
                <w:b/>
                <w:bCs/>
                <w:color w:val="000000" w:themeColor="text1"/>
                <w:szCs w:val="24"/>
              </w:rPr>
              <w:t>calificador</w:t>
            </w:r>
            <w:proofErr w:type="spellEnd"/>
          </w:p>
        </w:tc>
      </w:tr>
      <w:tr w:rsidR="00AA60A9" w:rsidRPr="004E27D1" w:rsidTr="00E63795">
        <w:tc>
          <w:tcPr>
            <w:tcW w:w="2493" w:type="pct"/>
          </w:tcPr>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Kartel irabazlea aukeratzeko bi faseetan egingo da prozesua: </w:t>
            </w:r>
          </w:p>
          <w:p w:rsidR="00AA60A9" w:rsidRPr="007F0263"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A60A9">
            <w:pPr>
              <w:pStyle w:val="Gorputz-testua"/>
              <w:numPr>
                <w:ilvl w:val="0"/>
                <w:numId w:val="1"/>
              </w:numPr>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Epaimahai batek aurkeztutako lan guztietatik kartel bat aukeratuko du. </w:t>
            </w:r>
          </w:p>
          <w:p w:rsidR="00AA60A9" w:rsidRPr="007F0263" w:rsidRDefault="00AA60A9" w:rsidP="00AA60A9">
            <w:pPr>
              <w:pStyle w:val="Gorputz-testua"/>
              <w:numPr>
                <w:ilvl w:val="0"/>
                <w:numId w:val="1"/>
              </w:numPr>
              <w:spacing w:after="0" w:line="276" w:lineRule="auto"/>
              <w:jc w:val="both"/>
              <w:rPr>
                <w:rFonts w:ascii="Arial" w:hAnsi="Arial" w:cs="Arial"/>
                <w:color w:val="000000" w:themeColor="text1"/>
                <w:szCs w:val="24"/>
              </w:rPr>
            </w:pPr>
            <w:r>
              <w:rPr>
                <w:rFonts w:ascii="Arial" w:hAnsi="Arial" w:cs="Arial"/>
                <w:color w:val="000000" w:themeColor="text1"/>
                <w:szCs w:val="24"/>
              </w:rPr>
              <w:t>Ekainean</w:t>
            </w:r>
            <w:r w:rsidRPr="007F0263">
              <w:rPr>
                <w:rFonts w:ascii="Arial" w:hAnsi="Arial" w:cs="Arial"/>
                <w:color w:val="000000" w:themeColor="text1"/>
                <w:szCs w:val="24"/>
              </w:rPr>
              <w:t xml:space="preserve"> kartel irabazlea nor den jakinaraziko da. </w:t>
            </w:r>
          </w:p>
          <w:p w:rsidR="00AA60A9" w:rsidRPr="007F0263" w:rsidRDefault="00AA60A9" w:rsidP="00A5067F">
            <w:pPr>
              <w:pStyle w:val="Gorputz-testua"/>
              <w:spacing w:after="0" w:line="276" w:lineRule="auto"/>
              <w:jc w:val="both"/>
              <w:rPr>
                <w:rFonts w:ascii="Arial" w:hAnsi="Arial" w:cs="Arial"/>
                <w:color w:val="000000" w:themeColor="text1"/>
                <w:szCs w:val="24"/>
              </w:rPr>
            </w:pPr>
          </w:p>
          <w:p w:rsidR="00AA60A9" w:rsidRDefault="00AA60A9" w:rsidP="00A5067F">
            <w:pPr>
              <w:pStyle w:val="Standard"/>
              <w:ind w:right="213"/>
              <w:jc w:val="both"/>
              <w:rPr>
                <w:rFonts w:ascii="Arial" w:hAnsi="Arial" w:cs="Arial"/>
                <w:szCs w:val="24"/>
              </w:rPr>
            </w:pPr>
            <w:r w:rsidRPr="007F0263">
              <w:rPr>
                <w:rFonts w:ascii="Arial" w:hAnsi="Arial" w:cs="Arial"/>
                <w:szCs w:val="24"/>
              </w:rPr>
              <w:t>Epaimahaia Kultura, Festak eta Gaztedia Departamentuak  izendatuko du, emakumeen eta gizonen ordezkaritza parekatua izango dela bermatuta.</w:t>
            </w:r>
          </w:p>
          <w:p w:rsidR="00AA60A9" w:rsidRDefault="00AA60A9" w:rsidP="00A5067F">
            <w:pPr>
              <w:pStyle w:val="Standard"/>
              <w:ind w:right="213"/>
              <w:jc w:val="both"/>
              <w:rPr>
                <w:rFonts w:ascii="Arial" w:hAnsi="Arial" w:cs="Arial"/>
                <w:szCs w:val="24"/>
              </w:rPr>
            </w:pPr>
          </w:p>
          <w:p w:rsidR="00AA60A9" w:rsidRDefault="00AA60A9" w:rsidP="00A5067F">
            <w:pPr>
              <w:pStyle w:val="Standard"/>
              <w:ind w:right="213"/>
              <w:jc w:val="both"/>
              <w:rPr>
                <w:rFonts w:ascii="Arial" w:hAnsi="Arial" w:cs="Arial"/>
                <w:szCs w:val="24"/>
              </w:rPr>
            </w:pPr>
            <w:r w:rsidRPr="00A67FA5">
              <w:rPr>
                <w:rFonts w:ascii="Arial" w:hAnsi="Arial" w:cs="Arial"/>
                <w:szCs w:val="24"/>
              </w:rPr>
              <w:t>Epaimahaikideak ondorengoak izango dira:</w:t>
            </w:r>
          </w:p>
          <w:p w:rsidR="00AA60A9" w:rsidRDefault="00AA60A9" w:rsidP="00A5067F">
            <w:pPr>
              <w:pStyle w:val="Standard"/>
              <w:ind w:right="213"/>
              <w:jc w:val="both"/>
              <w:rPr>
                <w:rFonts w:ascii="Arial" w:hAnsi="Arial" w:cs="Arial"/>
                <w:szCs w:val="24"/>
              </w:rPr>
            </w:pPr>
          </w:p>
          <w:p w:rsidR="00AA60A9" w:rsidRDefault="00AA60A9" w:rsidP="00AA60A9">
            <w:pPr>
              <w:pStyle w:val="Standard"/>
              <w:widowControl/>
              <w:numPr>
                <w:ilvl w:val="0"/>
                <w:numId w:val="5"/>
              </w:numPr>
              <w:ind w:right="213"/>
              <w:jc w:val="both"/>
              <w:textAlignment w:val="baseline"/>
              <w:rPr>
                <w:rFonts w:ascii="Arial" w:hAnsi="Arial" w:cs="Arial"/>
                <w:szCs w:val="24"/>
              </w:rPr>
            </w:pPr>
            <w:r w:rsidRPr="00A67FA5">
              <w:rPr>
                <w:rFonts w:ascii="Arial" w:hAnsi="Arial" w:cs="Arial"/>
                <w:szCs w:val="24"/>
              </w:rPr>
              <w:t xml:space="preserve">Mahaiburua: Kulturako Zinegotzia. </w:t>
            </w:r>
          </w:p>
          <w:p w:rsidR="00AA60A9" w:rsidRDefault="00AA60A9" w:rsidP="00AA60A9">
            <w:pPr>
              <w:pStyle w:val="Standard"/>
              <w:widowControl/>
              <w:numPr>
                <w:ilvl w:val="0"/>
                <w:numId w:val="5"/>
              </w:numPr>
              <w:ind w:right="213"/>
              <w:jc w:val="both"/>
              <w:textAlignment w:val="baseline"/>
              <w:rPr>
                <w:rFonts w:ascii="Arial" w:hAnsi="Arial" w:cs="Arial"/>
                <w:szCs w:val="24"/>
              </w:rPr>
            </w:pPr>
            <w:r w:rsidRPr="00A67FA5">
              <w:rPr>
                <w:rFonts w:ascii="Arial" w:hAnsi="Arial" w:cs="Arial"/>
                <w:szCs w:val="24"/>
              </w:rPr>
              <w:t>Bokalak: Diseinu grafikoan edo arte ederretan hiru aditu .-</w:t>
            </w:r>
          </w:p>
          <w:p w:rsidR="00AA60A9" w:rsidRPr="00A67FA5" w:rsidRDefault="00AA60A9" w:rsidP="00AA60A9">
            <w:pPr>
              <w:pStyle w:val="Standard"/>
              <w:widowControl/>
              <w:numPr>
                <w:ilvl w:val="0"/>
                <w:numId w:val="5"/>
              </w:numPr>
              <w:ind w:right="213"/>
              <w:jc w:val="both"/>
              <w:textAlignment w:val="baseline"/>
              <w:rPr>
                <w:rFonts w:ascii="Arial" w:hAnsi="Arial" w:cs="Arial"/>
                <w:szCs w:val="24"/>
              </w:rPr>
            </w:pPr>
            <w:r w:rsidRPr="00A67FA5">
              <w:rPr>
                <w:rFonts w:ascii="Arial" w:hAnsi="Arial" w:cs="Arial"/>
                <w:szCs w:val="24"/>
              </w:rPr>
              <w:t xml:space="preserve">Idazkaria: Kultura </w:t>
            </w:r>
            <w:r>
              <w:rPr>
                <w:rFonts w:ascii="Arial" w:hAnsi="Arial" w:cs="Arial"/>
                <w:szCs w:val="24"/>
              </w:rPr>
              <w:t>Teknikaria</w:t>
            </w:r>
            <w:r w:rsidRPr="00A67FA5">
              <w:rPr>
                <w:rFonts w:ascii="Arial" w:hAnsi="Arial" w:cs="Arial"/>
                <w:szCs w:val="24"/>
              </w:rPr>
              <w:t xml:space="preserve"> izango da, hitza bai, baina botorik gabe. </w:t>
            </w:r>
          </w:p>
          <w:p w:rsidR="00AA60A9" w:rsidRDefault="00AA60A9" w:rsidP="00A5067F">
            <w:pPr>
              <w:pStyle w:val="Standard"/>
              <w:ind w:right="213"/>
              <w:jc w:val="both"/>
              <w:rPr>
                <w:rFonts w:ascii="Arial" w:hAnsi="Arial" w:cs="Arial"/>
                <w:szCs w:val="24"/>
              </w:rPr>
            </w:pPr>
          </w:p>
          <w:p w:rsidR="00AA60A9" w:rsidRDefault="00AA60A9" w:rsidP="00A5067F">
            <w:pPr>
              <w:pStyle w:val="Standard"/>
              <w:ind w:right="213"/>
              <w:jc w:val="both"/>
              <w:rPr>
                <w:rFonts w:ascii="Arial" w:hAnsi="Arial" w:cs="Arial"/>
                <w:szCs w:val="24"/>
              </w:rPr>
            </w:pPr>
          </w:p>
          <w:p w:rsidR="00AA60A9" w:rsidRPr="007F0263" w:rsidRDefault="00AA60A9" w:rsidP="00A5067F">
            <w:pPr>
              <w:pStyle w:val="Standard"/>
              <w:ind w:right="213"/>
              <w:jc w:val="both"/>
              <w:rPr>
                <w:rFonts w:ascii="Arial" w:hAnsi="Arial" w:cs="Arial"/>
                <w:szCs w:val="24"/>
              </w:rPr>
            </w:pPr>
            <w:r w:rsidRPr="00D55E4C">
              <w:rPr>
                <w:rFonts w:ascii="Arial" w:hAnsi="Arial" w:cs="Arial"/>
                <w:szCs w:val="24"/>
              </w:rPr>
              <w:t>Epaimahaiko kideek ezin izango dute lehiaketan parte hartu, eta Sektore Publikoaren Araubide Juridikoaren 40/2015 Legearen 23. eta 24. artikuluetan xedatutakoa bete beharko dute, abstentzioaren eta errefusatzearen arrazoiei dagokienez.</w:t>
            </w:r>
          </w:p>
          <w:p w:rsidR="00AA60A9"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5067F">
            <w:pPr>
              <w:pStyle w:val="Gorputz-testua"/>
              <w:spacing w:after="0" w:line="276" w:lineRule="auto"/>
              <w:jc w:val="both"/>
              <w:rPr>
                <w:rFonts w:ascii="Arial" w:eastAsia="Courier New" w:hAnsi="Arial" w:cs="Arial"/>
                <w:kern w:val="2"/>
                <w:szCs w:val="24"/>
              </w:rPr>
            </w:pPr>
            <w:r w:rsidRPr="007F0263">
              <w:rPr>
                <w:rFonts w:ascii="Arial" w:eastAsia="Courier New" w:hAnsi="Arial" w:cs="Arial"/>
                <w:kern w:val="2"/>
                <w:szCs w:val="24"/>
              </w:rPr>
              <w:lastRenderedPageBreak/>
              <w:t>Baloraziorako ezarritako irizpideak honako hauek izango dira:</w:t>
            </w:r>
          </w:p>
          <w:p w:rsidR="00AA60A9" w:rsidRPr="007F0263" w:rsidRDefault="00AA60A9" w:rsidP="00A5067F">
            <w:pPr>
              <w:pStyle w:val="Gorputz-testua"/>
              <w:spacing w:after="0" w:line="276" w:lineRule="auto"/>
              <w:jc w:val="both"/>
              <w:rPr>
                <w:rFonts w:ascii="Arial" w:eastAsia="Courier New" w:hAnsi="Arial" w:cs="Arial"/>
                <w:kern w:val="2"/>
                <w:szCs w:val="24"/>
              </w:rPr>
            </w:pPr>
          </w:p>
          <w:p w:rsidR="00AA60A9" w:rsidRPr="007F0263" w:rsidRDefault="00AA60A9" w:rsidP="00AA60A9">
            <w:pPr>
              <w:pStyle w:val="Gorputz-testua"/>
              <w:numPr>
                <w:ilvl w:val="0"/>
                <w:numId w:val="2"/>
              </w:numPr>
              <w:spacing w:after="0" w:line="276" w:lineRule="auto"/>
              <w:jc w:val="both"/>
              <w:rPr>
                <w:rFonts w:ascii="Arial" w:eastAsia="Courier New" w:hAnsi="Arial" w:cs="Arial"/>
                <w:kern w:val="2"/>
                <w:szCs w:val="24"/>
              </w:rPr>
            </w:pPr>
            <w:r w:rsidRPr="007F0263">
              <w:rPr>
                <w:rFonts w:ascii="Arial" w:eastAsia="Courier New" w:hAnsi="Arial" w:cs="Arial"/>
                <w:kern w:val="2"/>
                <w:szCs w:val="24"/>
              </w:rPr>
              <w:t>Aurkeztutako lanaren kalitatea.</w:t>
            </w:r>
          </w:p>
          <w:p w:rsidR="00AA60A9" w:rsidRPr="007F0263" w:rsidRDefault="00AA60A9" w:rsidP="00AA60A9">
            <w:pPr>
              <w:pStyle w:val="Gorputz-testua"/>
              <w:numPr>
                <w:ilvl w:val="0"/>
                <w:numId w:val="2"/>
              </w:numPr>
              <w:spacing w:after="0" w:line="276" w:lineRule="auto"/>
              <w:jc w:val="both"/>
              <w:rPr>
                <w:rFonts w:ascii="Arial" w:eastAsia="Courier New" w:hAnsi="Arial" w:cs="Arial"/>
                <w:kern w:val="2"/>
                <w:szCs w:val="24"/>
              </w:rPr>
            </w:pPr>
            <w:r w:rsidRPr="007F0263">
              <w:rPr>
                <w:rFonts w:ascii="Arial" w:eastAsia="Courier New" w:hAnsi="Arial" w:cs="Arial"/>
                <w:kern w:val="2"/>
                <w:szCs w:val="24"/>
              </w:rPr>
              <w:t>Esanahia:</w:t>
            </w:r>
            <w:r>
              <w:rPr>
                <w:rFonts w:ascii="Arial" w:eastAsia="Courier New" w:hAnsi="Arial" w:cs="Arial"/>
                <w:kern w:val="2"/>
                <w:szCs w:val="24"/>
              </w:rPr>
              <w:t xml:space="preserve"> Sanjoan</w:t>
            </w:r>
            <w:r w:rsidRPr="007F0263">
              <w:rPr>
                <w:rFonts w:ascii="Arial" w:eastAsia="Courier New" w:hAnsi="Arial" w:cs="Arial"/>
                <w:kern w:val="2"/>
                <w:szCs w:val="24"/>
              </w:rPr>
              <w:t xml:space="preserve"> jaietako kartela aurkezteko eta irudikatzeko gaitasuna.</w:t>
            </w:r>
          </w:p>
          <w:p w:rsidR="00AA60A9" w:rsidRPr="007F0263" w:rsidRDefault="00AA60A9" w:rsidP="00AA60A9">
            <w:pPr>
              <w:pStyle w:val="Gorputz-testua"/>
              <w:numPr>
                <w:ilvl w:val="0"/>
                <w:numId w:val="2"/>
              </w:numPr>
              <w:spacing w:after="0" w:line="276" w:lineRule="auto"/>
              <w:jc w:val="both"/>
              <w:rPr>
                <w:rFonts w:ascii="Arial" w:hAnsi="Arial" w:cs="Arial"/>
                <w:color w:val="000000" w:themeColor="text1"/>
                <w:szCs w:val="24"/>
              </w:rPr>
            </w:pPr>
            <w:r w:rsidRPr="007F0263">
              <w:rPr>
                <w:rFonts w:ascii="Arial" w:eastAsia="Courier New" w:hAnsi="Arial" w:cs="Arial"/>
                <w:kern w:val="2"/>
                <w:szCs w:val="24"/>
              </w:rPr>
              <w:t>Sormena proposamenaren garapenean.</w:t>
            </w:r>
            <w:r w:rsidRPr="007F0263">
              <w:rPr>
                <w:rFonts w:ascii="Arial" w:hAnsi="Arial" w:cs="Arial"/>
                <w:color w:val="000000" w:themeColor="text1"/>
                <w:szCs w:val="24"/>
              </w:rPr>
              <w:t xml:space="preserve"> </w:t>
            </w:r>
          </w:p>
        </w:tc>
        <w:tc>
          <w:tcPr>
            <w:tcW w:w="2507" w:type="pct"/>
          </w:tcPr>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lastRenderedPageBreak/>
              <w:t xml:space="preserve">Se </w:t>
            </w:r>
            <w:proofErr w:type="spellStart"/>
            <w:r w:rsidRPr="007F0263">
              <w:rPr>
                <w:rFonts w:ascii="Arial" w:hAnsi="Arial" w:cs="Arial"/>
                <w:color w:val="000000" w:themeColor="text1"/>
                <w:szCs w:val="24"/>
              </w:rPr>
              <w:t>realizarán</w:t>
            </w:r>
            <w:proofErr w:type="spellEnd"/>
            <w:r w:rsidRPr="007F0263">
              <w:rPr>
                <w:rFonts w:ascii="Arial" w:hAnsi="Arial" w:cs="Arial"/>
                <w:color w:val="000000" w:themeColor="text1"/>
                <w:szCs w:val="24"/>
              </w:rPr>
              <w:t xml:space="preserve"> 2 </w:t>
            </w:r>
            <w:proofErr w:type="spellStart"/>
            <w:r w:rsidRPr="007F0263">
              <w:rPr>
                <w:rFonts w:ascii="Arial" w:hAnsi="Arial" w:cs="Arial"/>
                <w:color w:val="000000" w:themeColor="text1"/>
                <w:szCs w:val="24"/>
              </w:rPr>
              <w:t>fases</w:t>
            </w:r>
            <w:proofErr w:type="spellEnd"/>
            <w:r w:rsidRPr="007F0263">
              <w:rPr>
                <w:rFonts w:ascii="Arial" w:hAnsi="Arial" w:cs="Arial"/>
                <w:color w:val="000000" w:themeColor="text1"/>
                <w:szCs w:val="24"/>
              </w:rPr>
              <w:t xml:space="preserve"> de </w:t>
            </w:r>
            <w:proofErr w:type="spellStart"/>
            <w:r w:rsidRPr="007F0263">
              <w:rPr>
                <w:rFonts w:ascii="Arial" w:hAnsi="Arial" w:cs="Arial"/>
                <w:color w:val="000000" w:themeColor="text1"/>
                <w:szCs w:val="24"/>
              </w:rPr>
              <w:t>cara</w:t>
            </w:r>
            <w:proofErr w:type="spellEnd"/>
            <w:r w:rsidRPr="007F0263">
              <w:rPr>
                <w:rFonts w:ascii="Arial" w:hAnsi="Arial" w:cs="Arial"/>
                <w:color w:val="000000" w:themeColor="text1"/>
                <w:szCs w:val="24"/>
              </w:rPr>
              <w:t xml:space="preserve"> a la </w:t>
            </w:r>
            <w:proofErr w:type="spellStart"/>
            <w:r w:rsidRPr="007F0263">
              <w:rPr>
                <w:rFonts w:ascii="Arial" w:hAnsi="Arial" w:cs="Arial"/>
                <w:color w:val="000000" w:themeColor="text1"/>
                <w:szCs w:val="24"/>
              </w:rPr>
              <w:t>elección</w:t>
            </w:r>
            <w:proofErr w:type="spellEnd"/>
            <w:r w:rsidRPr="007F0263">
              <w:rPr>
                <w:rFonts w:ascii="Arial" w:hAnsi="Arial" w:cs="Arial"/>
                <w:color w:val="000000" w:themeColor="text1"/>
                <w:szCs w:val="24"/>
              </w:rPr>
              <w:t xml:space="preserve"> del </w:t>
            </w:r>
            <w:proofErr w:type="spellStart"/>
            <w:r w:rsidRPr="007F0263">
              <w:rPr>
                <w:rFonts w:ascii="Arial" w:hAnsi="Arial" w:cs="Arial"/>
                <w:color w:val="000000" w:themeColor="text1"/>
                <w:szCs w:val="24"/>
              </w:rPr>
              <w:t>cartel</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ganador</w:t>
            </w:r>
            <w:proofErr w:type="spellEnd"/>
            <w:r w:rsidRPr="007F0263">
              <w:rPr>
                <w:rFonts w:ascii="Arial" w:hAnsi="Arial" w:cs="Arial"/>
                <w:color w:val="000000" w:themeColor="text1"/>
                <w:szCs w:val="24"/>
              </w:rPr>
              <w:t>:</w:t>
            </w:r>
          </w:p>
          <w:p w:rsidR="00AA60A9" w:rsidRPr="007F0263"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A60A9">
            <w:pPr>
              <w:pStyle w:val="Gorputz-testua"/>
              <w:numPr>
                <w:ilvl w:val="0"/>
                <w:numId w:val="6"/>
              </w:numPr>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Un </w:t>
            </w:r>
            <w:proofErr w:type="spellStart"/>
            <w:r w:rsidRPr="007F0263">
              <w:rPr>
                <w:rFonts w:ascii="Arial" w:hAnsi="Arial" w:cs="Arial"/>
                <w:color w:val="000000" w:themeColor="text1"/>
                <w:szCs w:val="24"/>
              </w:rPr>
              <w:t>jurado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seleccionará</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un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cartel</w:t>
            </w:r>
            <w:proofErr w:type="spellEnd"/>
            <w:r w:rsidRPr="007F0263">
              <w:rPr>
                <w:rFonts w:ascii="Arial" w:hAnsi="Arial" w:cs="Arial"/>
                <w:color w:val="000000" w:themeColor="text1"/>
                <w:szCs w:val="24"/>
              </w:rPr>
              <w:t xml:space="preserve"> de </w:t>
            </w:r>
            <w:proofErr w:type="spellStart"/>
            <w:r w:rsidRPr="007F0263">
              <w:rPr>
                <w:rFonts w:ascii="Arial" w:hAnsi="Arial" w:cs="Arial"/>
                <w:color w:val="000000" w:themeColor="text1"/>
                <w:szCs w:val="24"/>
              </w:rPr>
              <w:t>todos</w:t>
            </w:r>
            <w:proofErr w:type="spellEnd"/>
            <w:r w:rsidRPr="007F0263">
              <w:rPr>
                <w:rFonts w:ascii="Arial" w:hAnsi="Arial" w:cs="Arial"/>
                <w:color w:val="000000" w:themeColor="text1"/>
                <w:szCs w:val="24"/>
              </w:rPr>
              <w:t xml:space="preserve"> los </w:t>
            </w:r>
            <w:proofErr w:type="spellStart"/>
            <w:r w:rsidRPr="007F0263">
              <w:rPr>
                <w:rFonts w:ascii="Arial" w:hAnsi="Arial" w:cs="Arial"/>
                <w:color w:val="000000" w:themeColor="text1"/>
                <w:szCs w:val="24"/>
              </w:rPr>
              <w:t>trabajos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presentados</w:t>
            </w:r>
            <w:proofErr w:type="spellEnd"/>
            <w:r w:rsidRPr="007F0263">
              <w:rPr>
                <w:rFonts w:ascii="Arial" w:hAnsi="Arial" w:cs="Arial"/>
                <w:color w:val="000000" w:themeColor="text1"/>
                <w:szCs w:val="24"/>
              </w:rPr>
              <w:t>.</w:t>
            </w:r>
          </w:p>
          <w:p w:rsidR="00AA60A9" w:rsidRPr="007F0263" w:rsidRDefault="00AA60A9" w:rsidP="00AA60A9">
            <w:pPr>
              <w:pStyle w:val="Gorputz-testua"/>
              <w:numPr>
                <w:ilvl w:val="0"/>
                <w:numId w:val="6"/>
              </w:numPr>
              <w:spacing w:after="0" w:line="276" w:lineRule="auto"/>
              <w:jc w:val="both"/>
              <w:rPr>
                <w:rFonts w:ascii="Arial" w:hAnsi="Arial" w:cs="Arial"/>
                <w:color w:val="000000" w:themeColor="text1"/>
                <w:szCs w:val="24"/>
              </w:rPr>
            </w:pPr>
            <w:r>
              <w:rPr>
                <w:rFonts w:ascii="Arial" w:hAnsi="Arial" w:cs="Arial"/>
                <w:color w:val="000000" w:themeColor="text1"/>
                <w:szCs w:val="24"/>
              </w:rPr>
              <w:t xml:space="preserve">En </w:t>
            </w:r>
            <w:proofErr w:type="spellStart"/>
            <w:r>
              <w:rPr>
                <w:rFonts w:ascii="Arial" w:hAnsi="Arial" w:cs="Arial"/>
                <w:color w:val="000000" w:themeColor="text1"/>
                <w:szCs w:val="24"/>
              </w:rPr>
              <w:t>junio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se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dará</w:t>
            </w:r>
            <w:proofErr w:type="spellEnd"/>
            <w:r w:rsidRPr="007F0263">
              <w:rPr>
                <w:rFonts w:ascii="Arial" w:hAnsi="Arial" w:cs="Arial"/>
                <w:color w:val="000000" w:themeColor="text1"/>
                <w:szCs w:val="24"/>
              </w:rPr>
              <w:t xml:space="preserve"> a </w:t>
            </w:r>
            <w:proofErr w:type="spellStart"/>
            <w:r w:rsidRPr="007F0263">
              <w:rPr>
                <w:rFonts w:ascii="Arial" w:hAnsi="Arial" w:cs="Arial"/>
                <w:color w:val="000000" w:themeColor="text1"/>
                <w:szCs w:val="24"/>
              </w:rPr>
              <w:t>conocer</w:t>
            </w:r>
            <w:proofErr w:type="spellEnd"/>
            <w:r w:rsidRPr="007F0263">
              <w:rPr>
                <w:rFonts w:ascii="Arial" w:hAnsi="Arial" w:cs="Arial"/>
                <w:color w:val="000000" w:themeColor="text1"/>
                <w:szCs w:val="24"/>
              </w:rPr>
              <w:t xml:space="preserve"> el </w:t>
            </w:r>
            <w:proofErr w:type="spellStart"/>
            <w:r w:rsidRPr="007F0263">
              <w:rPr>
                <w:rFonts w:ascii="Arial" w:hAnsi="Arial" w:cs="Arial"/>
                <w:color w:val="000000" w:themeColor="text1"/>
                <w:szCs w:val="24"/>
              </w:rPr>
              <w:t>cartel</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ganador</w:t>
            </w:r>
            <w:proofErr w:type="spellEnd"/>
            <w:r>
              <w:rPr>
                <w:rFonts w:ascii="Arial" w:hAnsi="Arial" w:cs="Arial"/>
                <w:color w:val="000000" w:themeColor="text1"/>
                <w:szCs w:val="24"/>
              </w:rPr>
              <w:t>/a.</w:t>
            </w:r>
          </w:p>
          <w:p w:rsidR="00AA60A9" w:rsidRPr="007F0263"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5067F">
            <w:pPr>
              <w:pStyle w:val="Standard"/>
              <w:jc w:val="both"/>
              <w:rPr>
                <w:rFonts w:ascii="Arial" w:hAnsi="Arial" w:cs="Arial"/>
                <w:szCs w:val="24"/>
                <w:lang w:val="es-ES"/>
              </w:rPr>
            </w:pPr>
            <w:r w:rsidRPr="007F0263">
              <w:rPr>
                <w:rFonts w:ascii="Arial" w:hAnsi="Arial" w:cs="Arial"/>
                <w:szCs w:val="24"/>
                <w:lang w:val="es-ES"/>
              </w:rPr>
              <w:t>Será nombrado por el Departamento de Cultura, Fiestas y Juventud, y se garantizará que su composición cumpla con los criterios de igualdad de sexos.</w:t>
            </w:r>
          </w:p>
          <w:p w:rsidR="00AA60A9" w:rsidRDefault="00AA60A9" w:rsidP="00A5067F">
            <w:pPr>
              <w:pStyle w:val="Standard"/>
              <w:ind w:left="180"/>
              <w:jc w:val="both"/>
              <w:rPr>
                <w:rFonts w:ascii="Arial" w:hAnsi="Arial" w:cs="Arial"/>
                <w:szCs w:val="24"/>
              </w:rPr>
            </w:pPr>
          </w:p>
          <w:p w:rsidR="00AA60A9" w:rsidRDefault="00AA60A9" w:rsidP="00A5067F">
            <w:pPr>
              <w:pStyle w:val="Standard"/>
              <w:ind w:left="180"/>
              <w:jc w:val="both"/>
              <w:rPr>
                <w:rFonts w:ascii="Arial" w:hAnsi="Arial" w:cs="Arial"/>
                <w:szCs w:val="24"/>
              </w:rPr>
            </w:pPr>
          </w:p>
          <w:p w:rsidR="00AA60A9" w:rsidRDefault="00AA60A9" w:rsidP="00A5067F">
            <w:pPr>
              <w:pStyle w:val="Standard"/>
              <w:jc w:val="both"/>
              <w:rPr>
                <w:rFonts w:ascii="Arial" w:hAnsi="Arial" w:cs="Arial"/>
                <w:szCs w:val="24"/>
              </w:rPr>
            </w:pPr>
            <w:r w:rsidRPr="00A67FA5">
              <w:rPr>
                <w:rFonts w:ascii="Arial" w:hAnsi="Arial" w:cs="Arial"/>
                <w:szCs w:val="24"/>
              </w:rPr>
              <w:t xml:space="preserve">El tribunal </w:t>
            </w:r>
            <w:proofErr w:type="spellStart"/>
            <w:r w:rsidRPr="00A67FA5">
              <w:rPr>
                <w:rFonts w:ascii="Arial" w:hAnsi="Arial" w:cs="Arial"/>
                <w:szCs w:val="24"/>
              </w:rPr>
              <w:t>está</w:t>
            </w:r>
            <w:proofErr w:type="spellEnd"/>
            <w:r w:rsidRPr="00A67FA5">
              <w:rPr>
                <w:rFonts w:ascii="Arial" w:hAnsi="Arial" w:cs="Arial"/>
                <w:szCs w:val="24"/>
              </w:rPr>
              <w:t xml:space="preserve"> </w:t>
            </w:r>
            <w:proofErr w:type="spellStart"/>
            <w:r w:rsidRPr="00A67FA5">
              <w:rPr>
                <w:rFonts w:ascii="Arial" w:hAnsi="Arial" w:cs="Arial"/>
                <w:szCs w:val="24"/>
              </w:rPr>
              <w:t>compuesto</w:t>
            </w:r>
            <w:proofErr w:type="spellEnd"/>
            <w:r w:rsidRPr="00A67FA5">
              <w:rPr>
                <w:rFonts w:ascii="Arial" w:hAnsi="Arial" w:cs="Arial"/>
                <w:szCs w:val="24"/>
              </w:rPr>
              <w:t xml:space="preserve"> de la </w:t>
            </w:r>
            <w:proofErr w:type="spellStart"/>
            <w:r w:rsidRPr="00A67FA5">
              <w:rPr>
                <w:rFonts w:ascii="Arial" w:hAnsi="Arial" w:cs="Arial"/>
                <w:szCs w:val="24"/>
              </w:rPr>
              <w:t>siguiente</w:t>
            </w:r>
            <w:proofErr w:type="spellEnd"/>
            <w:r w:rsidRPr="00A67FA5">
              <w:rPr>
                <w:rFonts w:ascii="Arial" w:hAnsi="Arial" w:cs="Arial"/>
                <w:szCs w:val="24"/>
              </w:rPr>
              <w:t xml:space="preserve"> forma:</w:t>
            </w:r>
          </w:p>
          <w:p w:rsidR="00AA60A9" w:rsidRDefault="00AA60A9" w:rsidP="00A5067F">
            <w:pPr>
              <w:pStyle w:val="Standard"/>
              <w:jc w:val="both"/>
              <w:rPr>
                <w:rFonts w:ascii="Arial" w:hAnsi="Arial" w:cs="Arial"/>
                <w:szCs w:val="24"/>
              </w:rPr>
            </w:pPr>
          </w:p>
          <w:p w:rsidR="00AA60A9" w:rsidRDefault="00AA60A9" w:rsidP="00AA60A9">
            <w:pPr>
              <w:pStyle w:val="Standard"/>
              <w:widowControl/>
              <w:numPr>
                <w:ilvl w:val="0"/>
                <w:numId w:val="6"/>
              </w:numPr>
              <w:jc w:val="both"/>
              <w:textAlignment w:val="baseline"/>
              <w:rPr>
                <w:rFonts w:ascii="Arial" w:hAnsi="Arial" w:cs="Arial"/>
                <w:szCs w:val="24"/>
              </w:rPr>
            </w:pPr>
            <w:r w:rsidRPr="00A67FA5">
              <w:rPr>
                <w:rFonts w:ascii="Arial" w:hAnsi="Arial" w:cs="Arial"/>
                <w:szCs w:val="24"/>
              </w:rPr>
              <w:t xml:space="preserve">Presidente: La </w:t>
            </w:r>
            <w:proofErr w:type="spellStart"/>
            <w:r w:rsidRPr="00A67FA5">
              <w:rPr>
                <w:rFonts w:ascii="Arial" w:hAnsi="Arial" w:cs="Arial"/>
                <w:szCs w:val="24"/>
              </w:rPr>
              <w:t>Concejala</w:t>
            </w:r>
            <w:proofErr w:type="spellEnd"/>
            <w:r w:rsidRPr="00A67FA5">
              <w:rPr>
                <w:rFonts w:ascii="Arial" w:hAnsi="Arial" w:cs="Arial"/>
                <w:szCs w:val="24"/>
              </w:rPr>
              <w:t xml:space="preserve"> </w:t>
            </w:r>
            <w:proofErr w:type="spellStart"/>
            <w:r w:rsidRPr="00A67FA5">
              <w:rPr>
                <w:rFonts w:ascii="Arial" w:hAnsi="Arial" w:cs="Arial"/>
                <w:szCs w:val="24"/>
              </w:rPr>
              <w:t>Delegada</w:t>
            </w:r>
            <w:proofErr w:type="spellEnd"/>
            <w:r w:rsidRPr="00A67FA5">
              <w:rPr>
                <w:rFonts w:ascii="Arial" w:hAnsi="Arial" w:cs="Arial"/>
                <w:szCs w:val="24"/>
              </w:rPr>
              <w:t xml:space="preserve"> de </w:t>
            </w:r>
            <w:proofErr w:type="spellStart"/>
            <w:r w:rsidRPr="00A67FA5">
              <w:rPr>
                <w:rFonts w:ascii="Arial" w:hAnsi="Arial" w:cs="Arial"/>
                <w:szCs w:val="24"/>
              </w:rPr>
              <w:t>Cultura</w:t>
            </w:r>
            <w:proofErr w:type="spellEnd"/>
            <w:r w:rsidRPr="00A67FA5">
              <w:rPr>
                <w:rFonts w:ascii="Arial" w:hAnsi="Arial" w:cs="Arial"/>
                <w:szCs w:val="24"/>
              </w:rPr>
              <w:t>.</w:t>
            </w:r>
          </w:p>
          <w:p w:rsidR="00AA60A9" w:rsidRDefault="00AA60A9" w:rsidP="00AA60A9">
            <w:pPr>
              <w:pStyle w:val="Standard"/>
              <w:widowControl/>
              <w:numPr>
                <w:ilvl w:val="0"/>
                <w:numId w:val="6"/>
              </w:numPr>
              <w:jc w:val="both"/>
              <w:textAlignment w:val="baseline"/>
              <w:rPr>
                <w:rFonts w:ascii="Arial" w:hAnsi="Arial" w:cs="Arial"/>
                <w:szCs w:val="24"/>
              </w:rPr>
            </w:pPr>
            <w:proofErr w:type="spellStart"/>
            <w:r w:rsidRPr="00A67FA5">
              <w:rPr>
                <w:rFonts w:ascii="Arial" w:hAnsi="Arial" w:cs="Arial"/>
                <w:szCs w:val="24"/>
              </w:rPr>
              <w:t>Vocales</w:t>
            </w:r>
            <w:proofErr w:type="spellEnd"/>
            <w:r w:rsidRPr="00A67FA5">
              <w:rPr>
                <w:rFonts w:ascii="Arial" w:hAnsi="Arial" w:cs="Arial"/>
                <w:szCs w:val="24"/>
              </w:rPr>
              <w:t>:</w:t>
            </w:r>
            <w:r>
              <w:rPr>
                <w:rFonts w:ascii="Arial" w:hAnsi="Arial" w:cs="Arial"/>
                <w:szCs w:val="24"/>
              </w:rPr>
              <w:t xml:space="preserve"> </w:t>
            </w:r>
            <w:proofErr w:type="spellStart"/>
            <w:r w:rsidRPr="00A67FA5">
              <w:rPr>
                <w:rFonts w:ascii="Arial" w:hAnsi="Arial" w:cs="Arial"/>
                <w:szCs w:val="24"/>
              </w:rPr>
              <w:t>Tres</w:t>
            </w:r>
            <w:proofErr w:type="spellEnd"/>
            <w:r w:rsidRPr="00A67FA5">
              <w:rPr>
                <w:rFonts w:ascii="Arial" w:hAnsi="Arial" w:cs="Arial"/>
                <w:szCs w:val="24"/>
              </w:rPr>
              <w:t xml:space="preserve"> </w:t>
            </w:r>
            <w:proofErr w:type="spellStart"/>
            <w:r w:rsidRPr="00A67FA5">
              <w:rPr>
                <w:rFonts w:ascii="Arial" w:hAnsi="Arial" w:cs="Arial"/>
                <w:szCs w:val="24"/>
              </w:rPr>
              <w:t>especialistas</w:t>
            </w:r>
            <w:proofErr w:type="spellEnd"/>
            <w:r w:rsidRPr="00A67FA5">
              <w:rPr>
                <w:rFonts w:ascii="Arial" w:hAnsi="Arial" w:cs="Arial"/>
                <w:szCs w:val="24"/>
              </w:rPr>
              <w:t xml:space="preserve"> </w:t>
            </w:r>
            <w:proofErr w:type="spellStart"/>
            <w:r w:rsidRPr="00A67FA5">
              <w:rPr>
                <w:rFonts w:ascii="Arial" w:hAnsi="Arial" w:cs="Arial"/>
                <w:szCs w:val="24"/>
              </w:rPr>
              <w:t>en</w:t>
            </w:r>
            <w:proofErr w:type="spellEnd"/>
            <w:r w:rsidRPr="00A67FA5">
              <w:rPr>
                <w:rFonts w:ascii="Arial" w:hAnsi="Arial" w:cs="Arial"/>
                <w:szCs w:val="24"/>
              </w:rPr>
              <w:t xml:space="preserve"> </w:t>
            </w:r>
            <w:proofErr w:type="spellStart"/>
            <w:r w:rsidRPr="00A67FA5">
              <w:rPr>
                <w:rFonts w:ascii="Arial" w:hAnsi="Arial" w:cs="Arial"/>
                <w:szCs w:val="24"/>
              </w:rPr>
              <w:t>Diseño</w:t>
            </w:r>
            <w:proofErr w:type="spellEnd"/>
            <w:r w:rsidRPr="00A67FA5">
              <w:rPr>
                <w:rFonts w:ascii="Arial" w:hAnsi="Arial" w:cs="Arial"/>
                <w:szCs w:val="24"/>
              </w:rPr>
              <w:t xml:space="preserve"> </w:t>
            </w:r>
            <w:proofErr w:type="spellStart"/>
            <w:r w:rsidRPr="00A67FA5">
              <w:rPr>
                <w:rFonts w:ascii="Arial" w:hAnsi="Arial" w:cs="Arial"/>
                <w:szCs w:val="24"/>
              </w:rPr>
              <w:t>Gráfico</w:t>
            </w:r>
            <w:proofErr w:type="spellEnd"/>
            <w:r w:rsidRPr="00A67FA5">
              <w:rPr>
                <w:rFonts w:ascii="Arial" w:hAnsi="Arial" w:cs="Arial"/>
                <w:szCs w:val="24"/>
              </w:rPr>
              <w:t xml:space="preserve"> o </w:t>
            </w:r>
            <w:proofErr w:type="spellStart"/>
            <w:r w:rsidRPr="00A67FA5">
              <w:rPr>
                <w:rFonts w:ascii="Arial" w:hAnsi="Arial" w:cs="Arial"/>
                <w:szCs w:val="24"/>
              </w:rPr>
              <w:t>Bellas</w:t>
            </w:r>
            <w:proofErr w:type="spellEnd"/>
            <w:r w:rsidRPr="00A67FA5">
              <w:rPr>
                <w:rFonts w:ascii="Arial" w:hAnsi="Arial" w:cs="Arial"/>
                <w:szCs w:val="24"/>
              </w:rPr>
              <w:t xml:space="preserve"> </w:t>
            </w:r>
            <w:proofErr w:type="spellStart"/>
            <w:r w:rsidRPr="00A67FA5">
              <w:rPr>
                <w:rFonts w:ascii="Arial" w:hAnsi="Arial" w:cs="Arial"/>
                <w:szCs w:val="24"/>
              </w:rPr>
              <w:t>Artes</w:t>
            </w:r>
            <w:proofErr w:type="spellEnd"/>
            <w:r>
              <w:rPr>
                <w:rFonts w:ascii="Arial" w:hAnsi="Arial" w:cs="Arial"/>
                <w:szCs w:val="24"/>
              </w:rPr>
              <w:t>.</w:t>
            </w:r>
          </w:p>
          <w:p w:rsidR="00AA60A9" w:rsidRPr="00A67FA5" w:rsidRDefault="00AA60A9" w:rsidP="00AA60A9">
            <w:pPr>
              <w:pStyle w:val="Standard"/>
              <w:widowControl/>
              <w:numPr>
                <w:ilvl w:val="0"/>
                <w:numId w:val="6"/>
              </w:numPr>
              <w:ind w:right="213"/>
              <w:jc w:val="both"/>
              <w:textAlignment w:val="baseline"/>
              <w:rPr>
                <w:rFonts w:ascii="Arial" w:hAnsi="Arial" w:cs="Arial"/>
                <w:szCs w:val="24"/>
              </w:rPr>
            </w:pPr>
            <w:proofErr w:type="spellStart"/>
            <w:r w:rsidRPr="00A67FA5">
              <w:rPr>
                <w:rFonts w:ascii="Arial" w:hAnsi="Arial" w:cs="Arial"/>
                <w:szCs w:val="24"/>
              </w:rPr>
              <w:t>Secretaria</w:t>
            </w:r>
            <w:proofErr w:type="spellEnd"/>
            <w:r w:rsidRPr="00A67FA5">
              <w:rPr>
                <w:rFonts w:ascii="Arial" w:hAnsi="Arial" w:cs="Arial"/>
                <w:szCs w:val="24"/>
              </w:rPr>
              <w:t xml:space="preserve">: </w:t>
            </w:r>
            <w:proofErr w:type="spellStart"/>
            <w:r>
              <w:rPr>
                <w:rFonts w:ascii="Arial" w:hAnsi="Arial" w:cs="Arial"/>
                <w:szCs w:val="24"/>
              </w:rPr>
              <w:t>Tecnica</w:t>
            </w:r>
            <w:proofErr w:type="spellEnd"/>
            <w:r>
              <w:rPr>
                <w:rFonts w:ascii="Arial" w:hAnsi="Arial" w:cs="Arial"/>
                <w:szCs w:val="24"/>
              </w:rPr>
              <w:t xml:space="preserve"> de</w:t>
            </w:r>
            <w:r w:rsidRPr="00A67FA5">
              <w:rPr>
                <w:rFonts w:ascii="Arial" w:hAnsi="Arial" w:cs="Arial"/>
                <w:szCs w:val="24"/>
              </w:rPr>
              <w:t xml:space="preserve"> </w:t>
            </w:r>
            <w:proofErr w:type="spellStart"/>
            <w:r w:rsidRPr="00A67FA5">
              <w:rPr>
                <w:rFonts w:ascii="Arial" w:hAnsi="Arial" w:cs="Arial"/>
                <w:szCs w:val="24"/>
              </w:rPr>
              <w:t>cultura</w:t>
            </w:r>
            <w:proofErr w:type="spellEnd"/>
            <w:r w:rsidRPr="00A67FA5">
              <w:rPr>
                <w:rFonts w:ascii="Arial" w:hAnsi="Arial" w:cs="Arial"/>
                <w:szCs w:val="24"/>
              </w:rPr>
              <w:t xml:space="preserve">, </w:t>
            </w:r>
            <w:proofErr w:type="spellStart"/>
            <w:r w:rsidRPr="00A67FA5">
              <w:rPr>
                <w:rFonts w:ascii="Arial" w:hAnsi="Arial" w:cs="Arial"/>
                <w:szCs w:val="24"/>
              </w:rPr>
              <w:t>con</w:t>
            </w:r>
            <w:proofErr w:type="spellEnd"/>
            <w:r w:rsidRPr="00A67FA5">
              <w:rPr>
                <w:rFonts w:ascii="Arial" w:hAnsi="Arial" w:cs="Arial"/>
                <w:szCs w:val="24"/>
              </w:rPr>
              <w:t xml:space="preserve"> </w:t>
            </w:r>
            <w:proofErr w:type="spellStart"/>
            <w:r w:rsidRPr="00A67FA5">
              <w:rPr>
                <w:rFonts w:ascii="Arial" w:hAnsi="Arial" w:cs="Arial"/>
                <w:szCs w:val="24"/>
              </w:rPr>
              <w:t>voz</w:t>
            </w:r>
            <w:proofErr w:type="spellEnd"/>
            <w:r w:rsidRPr="00A67FA5">
              <w:rPr>
                <w:rFonts w:ascii="Arial" w:hAnsi="Arial" w:cs="Arial"/>
                <w:szCs w:val="24"/>
              </w:rPr>
              <w:t xml:space="preserve"> </w:t>
            </w:r>
            <w:proofErr w:type="spellStart"/>
            <w:r w:rsidRPr="00A67FA5">
              <w:rPr>
                <w:rFonts w:ascii="Arial" w:hAnsi="Arial" w:cs="Arial"/>
                <w:szCs w:val="24"/>
              </w:rPr>
              <w:t>pero</w:t>
            </w:r>
            <w:proofErr w:type="spellEnd"/>
            <w:r w:rsidRPr="00A67FA5">
              <w:rPr>
                <w:rFonts w:ascii="Arial" w:hAnsi="Arial" w:cs="Arial"/>
                <w:szCs w:val="24"/>
              </w:rPr>
              <w:t xml:space="preserve"> sin </w:t>
            </w:r>
            <w:proofErr w:type="spellStart"/>
            <w:r w:rsidRPr="00A67FA5">
              <w:rPr>
                <w:rFonts w:ascii="Arial" w:hAnsi="Arial" w:cs="Arial"/>
                <w:szCs w:val="24"/>
              </w:rPr>
              <w:t>voto</w:t>
            </w:r>
            <w:proofErr w:type="spellEnd"/>
          </w:p>
          <w:p w:rsidR="00AA60A9" w:rsidRDefault="00AA60A9" w:rsidP="00A5067F">
            <w:pPr>
              <w:pStyle w:val="Standard"/>
              <w:jc w:val="both"/>
              <w:rPr>
                <w:rFonts w:ascii="Arial" w:hAnsi="Arial" w:cs="Arial"/>
                <w:szCs w:val="24"/>
              </w:rPr>
            </w:pPr>
          </w:p>
          <w:p w:rsidR="00AA60A9"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lang w:val="es-ES"/>
              </w:rPr>
            </w:pPr>
            <w:r w:rsidRPr="007F0263">
              <w:rPr>
                <w:rFonts w:ascii="Arial" w:hAnsi="Arial" w:cs="Arial"/>
                <w:szCs w:val="24"/>
              </w:rPr>
              <w:t xml:space="preserve">Los/as </w:t>
            </w:r>
            <w:proofErr w:type="spellStart"/>
            <w:r w:rsidRPr="007F0263">
              <w:rPr>
                <w:rFonts w:ascii="Arial" w:hAnsi="Arial" w:cs="Arial"/>
                <w:szCs w:val="24"/>
              </w:rPr>
              <w:t>miembros</w:t>
            </w:r>
            <w:proofErr w:type="spellEnd"/>
            <w:r w:rsidRPr="007F0263">
              <w:rPr>
                <w:rFonts w:ascii="Arial" w:hAnsi="Arial" w:cs="Arial"/>
                <w:szCs w:val="24"/>
              </w:rPr>
              <w:t xml:space="preserve">/as del </w:t>
            </w:r>
            <w:proofErr w:type="spellStart"/>
            <w:r w:rsidRPr="007F0263">
              <w:rPr>
                <w:rFonts w:ascii="Arial" w:hAnsi="Arial" w:cs="Arial"/>
                <w:szCs w:val="24"/>
              </w:rPr>
              <w:t>jurado</w:t>
            </w:r>
            <w:proofErr w:type="spellEnd"/>
            <w:r w:rsidRPr="007F0263">
              <w:rPr>
                <w:rFonts w:ascii="Arial" w:hAnsi="Arial" w:cs="Arial"/>
                <w:szCs w:val="24"/>
              </w:rPr>
              <w:t xml:space="preserve"> no </w:t>
            </w:r>
            <w:proofErr w:type="spellStart"/>
            <w:r w:rsidRPr="007F0263">
              <w:rPr>
                <w:rFonts w:ascii="Arial" w:hAnsi="Arial" w:cs="Arial"/>
                <w:szCs w:val="24"/>
              </w:rPr>
              <w:t>podrán</w:t>
            </w:r>
            <w:proofErr w:type="spellEnd"/>
            <w:r w:rsidRPr="007F0263">
              <w:rPr>
                <w:rFonts w:ascii="Arial" w:hAnsi="Arial" w:cs="Arial"/>
                <w:szCs w:val="24"/>
              </w:rPr>
              <w:t xml:space="preserve"> </w:t>
            </w:r>
            <w:proofErr w:type="spellStart"/>
            <w:r w:rsidRPr="007F0263">
              <w:rPr>
                <w:rFonts w:ascii="Arial" w:hAnsi="Arial" w:cs="Arial"/>
                <w:szCs w:val="24"/>
              </w:rPr>
              <w:t>tomar</w:t>
            </w:r>
            <w:proofErr w:type="spellEnd"/>
            <w:r w:rsidRPr="007F0263">
              <w:rPr>
                <w:rFonts w:ascii="Arial" w:hAnsi="Arial" w:cs="Arial"/>
                <w:szCs w:val="24"/>
              </w:rPr>
              <w:t xml:space="preserve"> parte </w:t>
            </w:r>
            <w:proofErr w:type="spellStart"/>
            <w:r w:rsidRPr="007F0263">
              <w:rPr>
                <w:rFonts w:ascii="Arial" w:hAnsi="Arial" w:cs="Arial"/>
                <w:szCs w:val="24"/>
              </w:rPr>
              <w:t>en</w:t>
            </w:r>
            <w:proofErr w:type="spellEnd"/>
            <w:r w:rsidRPr="007F0263">
              <w:rPr>
                <w:rFonts w:ascii="Arial" w:hAnsi="Arial" w:cs="Arial"/>
                <w:szCs w:val="24"/>
              </w:rPr>
              <w:t xml:space="preserve"> el </w:t>
            </w:r>
            <w:r w:rsidRPr="007F0263">
              <w:rPr>
                <w:rFonts w:ascii="Arial" w:hAnsi="Arial" w:cs="Arial"/>
                <w:szCs w:val="24"/>
                <w:lang w:val="es-ES"/>
              </w:rPr>
              <w:t>concurso y deberán observar lo dispuesto en los artículos 23 y 24 de la Ley 40/2015 de Régimen Jurídico del Sector Público, en lo que a las causas de abstención y recusación se refiere.</w:t>
            </w:r>
          </w:p>
          <w:p w:rsidR="00AA60A9" w:rsidRPr="007F0263" w:rsidRDefault="00AA60A9" w:rsidP="00A5067F">
            <w:pPr>
              <w:pStyle w:val="Standard"/>
              <w:ind w:left="180"/>
              <w:jc w:val="both"/>
              <w:rPr>
                <w:rFonts w:ascii="Arial" w:hAnsi="Arial" w:cs="Arial"/>
                <w:szCs w:val="24"/>
                <w:lang w:val="es-ES"/>
              </w:rPr>
            </w:pPr>
          </w:p>
          <w:p w:rsidR="00AA60A9"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lastRenderedPageBreak/>
              <w:t xml:space="preserve">Los </w:t>
            </w:r>
            <w:proofErr w:type="spellStart"/>
            <w:r w:rsidRPr="007F0263">
              <w:rPr>
                <w:rFonts w:ascii="Arial" w:hAnsi="Arial" w:cs="Arial"/>
                <w:color w:val="000000" w:themeColor="text1"/>
                <w:szCs w:val="24"/>
              </w:rPr>
              <w:t>criterios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establecidos</w:t>
            </w:r>
            <w:proofErr w:type="spellEnd"/>
            <w:r w:rsidRPr="007F0263">
              <w:rPr>
                <w:rFonts w:ascii="Arial" w:hAnsi="Arial" w:cs="Arial"/>
                <w:color w:val="000000" w:themeColor="text1"/>
                <w:szCs w:val="24"/>
              </w:rPr>
              <w:t xml:space="preserve"> para la </w:t>
            </w:r>
            <w:proofErr w:type="spellStart"/>
            <w:r w:rsidRPr="007F0263">
              <w:rPr>
                <w:rFonts w:ascii="Arial" w:hAnsi="Arial" w:cs="Arial"/>
                <w:color w:val="000000" w:themeColor="text1"/>
                <w:szCs w:val="24"/>
              </w:rPr>
              <w:t>valoración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serán</w:t>
            </w:r>
            <w:proofErr w:type="spellEnd"/>
            <w:r w:rsidRPr="007F0263">
              <w:rPr>
                <w:rFonts w:ascii="Arial" w:hAnsi="Arial" w:cs="Arial"/>
                <w:color w:val="000000" w:themeColor="text1"/>
                <w:szCs w:val="24"/>
              </w:rPr>
              <w:t xml:space="preserve"> los </w:t>
            </w:r>
            <w:proofErr w:type="spellStart"/>
            <w:r w:rsidRPr="007F0263">
              <w:rPr>
                <w:rFonts w:ascii="Arial" w:hAnsi="Arial" w:cs="Arial"/>
                <w:color w:val="000000" w:themeColor="text1"/>
                <w:szCs w:val="24"/>
              </w:rPr>
              <w:t>siguientes</w:t>
            </w:r>
            <w:proofErr w:type="spellEnd"/>
            <w:r w:rsidRPr="007F0263">
              <w:rPr>
                <w:rFonts w:ascii="Arial" w:hAnsi="Arial" w:cs="Arial"/>
                <w:color w:val="000000" w:themeColor="text1"/>
                <w:szCs w:val="24"/>
              </w:rPr>
              <w:t>:</w:t>
            </w:r>
          </w:p>
          <w:p w:rsidR="00AA60A9" w:rsidRPr="007F0263"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A60A9">
            <w:pPr>
              <w:pStyle w:val="Gorputz-testua"/>
              <w:numPr>
                <w:ilvl w:val="0"/>
                <w:numId w:val="6"/>
              </w:numPr>
              <w:spacing w:after="0" w:line="276" w:lineRule="auto"/>
              <w:jc w:val="both"/>
              <w:rPr>
                <w:rFonts w:ascii="Arial" w:hAnsi="Arial" w:cs="Arial"/>
                <w:color w:val="000000" w:themeColor="text1"/>
                <w:szCs w:val="24"/>
                <w:lang w:val="es-ES"/>
              </w:rPr>
            </w:pPr>
            <w:proofErr w:type="spellStart"/>
            <w:r w:rsidRPr="007F0263">
              <w:rPr>
                <w:rFonts w:ascii="Arial" w:hAnsi="Arial" w:cs="Arial"/>
                <w:color w:val="000000" w:themeColor="text1"/>
                <w:szCs w:val="24"/>
              </w:rPr>
              <w:t>Calidad</w:t>
            </w:r>
            <w:proofErr w:type="spellEnd"/>
            <w:r w:rsidRPr="007F0263">
              <w:rPr>
                <w:rFonts w:ascii="Arial" w:hAnsi="Arial" w:cs="Arial"/>
                <w:color w:val="000000" w:themeColor="text1"/>
                <w:szCs w:val="24"/>
              </w:rPr>
              <w:t xml:space="preserve"> del </w:t>
            </w:r>
            <w:proofErr w:type="spellStart"/>
            <w:r w:rsidRPr="007F0263">
              <w:rPr>
                <w:rFonts w:ascii="Arial" w:hAnsi="Arial" w:cs="Arial"/>
                <w:color w:val="000000" w:themeColor="text1"/>
                <w:szCs w:val="24"/>
              </w:rPr>
              <w:t>trabajo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presentado</w:t>
            </w:r>
            <w:proofErr w:type="spellEnd"/>
            <w:r w:rsidRPr="007F0263">
              <w:rPr>
                <w:rFonts w:ascii="Arial" w:hAnsi="Arial" w:cs="Arial"/>
                <w:color w:val="000000" w:themeColor="text1"/>
                <w:szCs w:val="24"/>
              </w:rPr>
              <w:t>.</w:t>
            </w:r>
          </w:p>
          <w:p w:rsidR="00AA60A9" w:rsidRPr="007F0263" w:rsidRDefault="00AA60A9" w:rsidP="00AA60A9">
            <w:pPr>
              <w:pStyle w:val="Gorputz-testua"/>
              <w:numPr>
                <w:ilvl w:val="0"/>
                <w:numId w:val="6"/>
              </w:numPr>
              <w:spacing w:after="0" w:line="276" w:lineRule="auto"/>
              <w:jc w:val="both"/>
              <w:rPr>
                <w:rFonts w:ascii="Arial" w:hAnsi="Arial" w:cs="Arial"/>
                <w:color w:val="000000" w:themeColor="text1"/>
                <w:szCs w:val="24"/>
                <w:lang w:val="es-ES"/>
              </w:rPr>
            </w:pPr>
            <w:proofErr w:type="spellStart"/>
            <w:r w:rsidRPr="007F0263">
              <w:rPr>
                <w:rFonts w:ascii="Arial" w:hAnsi="Arial" w:cs="Arial"/>
                <w:color w:val="000000" w:themeColor="text1"/>
                <w:szCs w:val="24"/>
              </w:rPr>
              <w:t>Significado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Capacidad</w:t>
            </w:r>
            <w:proofErr w:type="spellEnd"/>
            <w:r w:rsidRPr="007F0263">
              <w:rPr>
                <w:rFonts w:ascii="Arial" w:hAnsi="Arial" w:cs="Arial"/>
                <w:color w:val="000000" w:themeColor="text1"/>
                <w:szCs w:val="24"/>
              </w:rPr>
              <w:t xml:space="preserve"> de </w:t>
            </w:r>
            <w:proofErr w:type="spellStart"/>
            <w:r w:rsidRPr="007F0263">
              <w:rPr>
                <w:rFonts w:ascii="Arial" w:hAnsi="Arial" w:cs="Arial"/>
                <w:color w:val="000000" w:themeColor="text1"/>
                <w:szCs w:val="24"/>
              </w:rPr>
              <w:t>presentación</w:t>
            </w:r>
            <w:proofErr w:type="spellEnd"/>
            <w:r w:rsidRPr="007F0263">
              <w:rPr>
                <w:rFonts w:ascii="Arial" w:hAnsi="Arial" w:cs="Arial"/>
                <w:color w:val="000000" w:themeColor="text1"/>
                <w:szCs w:val="24"/>
              </w:rPr>
              <w:t xml:space="preserve"> y </w:t>
            </w:r>
            <w:proofErr w:type="spellStart"/>
            <w:r w:rsidRPr="007F0263">
              <w:rPr>
                <w:rFonts w:ascii="Arial" w:hAnsi="Arial" w:cs="Arial"/>
                <w:color w:val="000000" w:themeColor="text1"/>
                <w:szCs w:val="24"/>
              </w:rPr>
              <w:t>representación</w:t>
            </w:r>
            <w:proofErr w:type="spellEnd"/>
            <w:r w:rsidRPr="007F0263">
              <w:rPr>
                <w:rFonts w:ascii="Arial" w:hAnsi="Arial" w:cs="Arial"/>
                <w:color w:val="000000" w:themeColor="text1"/>
                <w:szCs w:val="24"/>
              </w:rPr>
              <w:t xml:space="preserve"> del </w:t>
            </w:r>
            <w:proofErr w:type="spellStart"/>
            <w:r w:rsidRPr="007F0263">
              <w:rPr>
                <w:rFonts w:ascii="Arial" w:hAnsi="Arial" w:cs="Arial"/>
                <w:color w:val="000000" w:themeColor="text1"/>
                <w:szCs w:val="24"/>
              </w:rPr>
              <w:t>cartel</w:t>
            </w:r>
            <w:proofErr w:type="spellEnd"/>
            <w:r w:rsidRPr="007F0263">
              <w:rPr>
                <w:rFonts w:ascii="Arial" w:hAnsi="Arial" w:cs="Arial"/>
                <w:color w:val="000000" w:themeColor="text1"/>
                <w:szCs w:val="24"/>
              </w:rPr>
              <w:t xml:space="preserve"> de </w:t>
            </w:r>
            <w:proofErr w:type="spellStart"/>
            <w:r w:rsidRPr="007F0263">
              <w:rPr>
                <w:rFonts w:ascii="Arial" w:hAnsi="Arial" w:cs="Arial"/>
                <w:color w:val="000000" w:themeColor="text1"/>
                <w:szCs w:val="24"/>
              </w:rPr>
              <w:t>las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fiestas</w:t>
            </w:r>
            <w:proofErr w:type="spellEnd"/>
            <w:r w:rsidRPr="007F0263">
              <w:rPr>
                <w:rFonts w:ascii="Arial" w:hAnsi="Arial" w:cs="Arial"/>
                <w:color w:val="000000" w:themeColor="text1"/>
                <w:szCs w:val="24"/>
              </w:rPr>
              <w:t xml:space="preserve"> de </w:t>
            </w:r>
            <w:r>
              <w:rPr>
                <w:rFonts w:ascii="Arial" w:hAnsi="Arial" w:cs="Arial"/>
                <w:color w:val="000000" w:themeColor="text1"/>
                <w:szCs w:val="24"/>
              </w:rPr>
              <w:t>sanjoan.</w:t>
            </w:r>
          </w:p>
          <w:p w:rsidR="00AA60A9" w:rsidRPr="007F0263" w:rsidRDefault="00AA60A9" w:rsidP="00AA60A9">
            <w:pPr>
              <w:pStyle w:val="Gorputz-testua"/>
              <w:numPr>
                <w:ilvl w:val="0"/>
                <w:numId w:val="6"/>
              </w:numPr>
              <w:spacing w:after="0" w:line="276" w:lineRule="auto"/>
              <w:jc w:val="both"/>
              <w:rPr>
                <w:rFonts w:ascii="Arial" w:hAnsi="Arial" w:cs="Arial"/>
                <w:color w:val="000000" w:themeColor="text1"/>
                <w:szCs w:val="24"/>
                <w:lang w:val="es-ES"/>
              </w:rPr>
            </w:pPr>
            <w:proofErr w:type="spellStart"/>
            <w:r w:rsidRPr="007F0263">
              <w:rPr>
                <w:rFonts w:ascii="Arial" w:hAnsi="Arial" w:cs="Arial"/>
                <w:color w:val="000000" w:themeColor="text1"/>
                <w:szCs w:val="24"/>
              </w:rPr>
              <w:t>Creatividad</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en</w:t>
            </w:r>
            <w:proofErr w:type="spellEnd"/>
            <w:r w:rsidRPr="007F0263">
              <w:rPr>
                <w:rFonts w:ascii="Arial" w:hAnsi="Arial" w:cs="Arial"/>
                <w:color w:val="000000" w:themeColor="text1"/>
                <w:szCs w:val="24"/>
              </w:rPr>
              <w:t xml:space="preserve"> el </w:t>
            </w:r>
            <w:proofErr w:type="spellStart"/>
            <w:r w:rsidRPr="007F0263">
              <w:rPr>
                <w:rFonts w:ascii="Arial" w:hAnsi="Arial" w:cs="Arial"/>
                <w:color w:val="000000" w:themeColor="text1"/>
                <w:szCs w:val="24"/>
              </w:rPr>
              <w:t>desarrollo</w:t>
            </w:r>
            <w:proofErr w:type="spellEnd"/>
            <w:r w:rsidRPr="007F0263">
              <w:rPr>
                <w:rFonts w:ascii="Arial" w:hAnsi="Arial" w:cs="Arial"/>
                <w:color w:val="000000" w:themeColor="text1"/>
                <w:szCs w:val="24"/>
              </w:rPr>
              <w:t xml:space="preserve"> de la </w:t>
            </w:r>
            <w:proofErr w:type="spellStart"/>
            <w:r w:rsidRPr="007F0263">
              <w:rPr>
                <w:rFonts w:ascii="Arial" w:hAnsi="Arial" w:cs="Arial"/>
                <w:color w:val="000000" w:themeColor="text1"/>
                <w:szCs w:val="24"/>
              </w:rPr>
              <w:t>propuesta</w:t>
            </w:r>
            <w:proofErr w:type="spellEnd"/>
            <w:r w:rsidRPr="007F0263">
              <w:rPr>
                <w:rFonts w:ascii="Arial" w:hAnsi="Arial" w:cs="Arial"/>
                <w:color w:val="000000" w:themeColor="text1"/>
                <w:szCs w:val="24"/>
              </w:rPr>
              <w:t>.</w:t>
            </w:r>
          </w:p>
        </w:tc>
      </w:tr>
      <w:tr w:rsidR="00AA60A9" w:rsidRPr="004E27D1" w:rsidTr="00E63795">
        <w:tc>
          <w:tcPr>
            <w:tcW w:w="2493" w:type="pct"/>
          </w:tcPr>
          <w:p w:rsidR="00AA60A9" w:rsidRPr="007F0263" w:rsidRDefault="00AA60A9" w:rsidP="00A5067F">
            <w:pPr>
              <w:pStyle w:val="Gorputz-testua"/>
              <w:spacing w:after="0" w:line="276" w:lineRule="auto"/>
              <w:jc w:val="both"/>
              <w:rPr>
                <w:rFonts w:ascii="Arial" w:hAnsi="Arial" w:cs="Arial"/>
                <w:b/>
                <w:bCs/>
                <w:color w:val="000000" w:themeColor="text1"/>
                <w:szCs w:val="24"/>
              </w:rPr>
            </w:pPr>
            <w:r w:rsidRPr="007F0263">
              <w:rPr>
                <w:rFonts w:ascii="Arial" w:hAnsi="Arial" w:cs="Arial"/>
                <w:b/>
                <w:bCs/>
                <w:color w:val="000000" w:themeColor="text1"/>
                <w:szCs w:val="24"/>
              </w:rPr>
              <w:lastRenderedPageBreak/>
              <w:t>8</w:t>
            </w:r>
            <w:r w:rsidRPr="00D55E4C">
              <w:rPr>
                <w:rFonts w:ascii="Arial" w:hAnsi="Arial" w:cs="Arial"/>
                <w:b/>
                <w:bCs/>
                <w:color w:val="000000" w:themeColor="text1"/>
                <w:szCs w:val="24"/>
              </w:rPr>
              <w:t>.- Epaimahaiaren betebeharrak</w:t>
            </w:r>
            <w:r w:rsidRPr="00047513">
              <w:rPr>
                <w:rFonts w:ascii="Arial" w:hAnsi="Arial" w:cs="Arial"/>
                <w:b/>
                <w:bCs/>
                <w:color w:val="FF0000"/>
                <w:szCs w:val="24"/>
              </w:rPr>
              <w:t xml:space="preserve"> </w:t>
            </w:r>
          </w:p>
        </w:tc>
        <w:tc>
          <w:tcPr>
            <w:tcW w:w="2507" w:type="pct"/>
          </w:tcPr>
          <w:p w:rsidR="00AA60A9" w:rsidRPr="007F0263" w:rsidRDefault="00AA60A9" w:rsidP="00A5067F">
            <w:pPr>
              <w:pStyle w:val="Gorputz-testua"/>
              <w:spacing w:after="0" w:line="276" w:lineRule="auto"/>
              <w:jc w:val="both"/>
              <w:rPr>
                <w:rFonts w:ascii="Arial" w:eastAsia="Arial" w:hAnsi="Arial" w:cs="Arial"/>
                <w:color w:val="000000" w:themeColor="text1"/>
                <w:szCs w:val="24"/>
              </w:rPr>
            </w:pPr>
            <w:r w:rsidRPr="007F0263">
              <w:rPr>
                <w:rFonts w:ascii="Arial" w:hAnsi="Arial" w:cs="Arial"/>
                <w:b/>
                <w:bCs/>
                <w:color w:val="000000" w:themeColor="text1"/>
                <w:szCs w:val="24"/>
              </w:rPr>
              <w:t xml:space="preserve">8.- </w:t>
            </w:r>
            <w:proofErr w:type="spellStart"/>
            <w:r w:rsidRPr="00D55E4C">
              <w:rPr>
                <w:rFonts w:ascii="Arial" w:hAnsi="Arial" w:cs="Arial"/>
                <w:b/>
                <w:bCs/>
                <w:color w:val="000000" w:themeColor="text1"/>
                <w:szCs w:val="24"/>
              </w:rPr>
              <w:t>Obligaciones</w:t>
            </w:r>
            <w:proofErr w:type="spellEnd"/>
            <w:r w:rsidRPr="00D55E4C">
              <w:rPr>
                <w:rFonts w:ascii="Arial" w:hAnsi="Arial" w:cs="Arial"/>
                <w:b/>
                <w:bCs/>
                <w:color w:val="000000" w:themeColor="text1"/>
                <w:szCs w:val="24"/>
              </w:rPr>
              <w:t xml:space="preserve"> del </w:t>
            </w:r>
            <w:proofErr w:type="spellStart"/>
            <w:r w:rsidRPr="00D55E4C">
              <w:rPr>
                <w:rFonts w:ascii="Arial" w:hAnsi="Arial" w:cs="Arial"/>
                <w:b/>
                <w:bCs/>
                <w:color w:val="000000" w:themeColor="text1"/>
                <w:szCs w:val="24"/>
              </w:rPr>
              <w:t>jurado</w:t>
            </w:r>
            <w:proofErr w:type="spellEnd"/>
            <w:r>
              <w:rPr>
                <w:rFonts w:ascii="Arial" w:hAnsi="Arial" w:cs="Arial"/>
                <w:b/>
                <w:bCs/>
                <w:color w:val="000000" w:themeColor="text1"/>
                <w:szCs w:val="24"/>
              </w:rPr>
              <w:t>/a.</w:t>
            </w:r>
          </w:p>
        </w:tc>
      </w:tr>
      <w:tr w:rsidR="00AA60A9" w:rsidRPr="004E27D1" w:rsidTr="00E63795">
        <w:tc>
          <w:tcPr>
            <w:tcW w:w="2493" w:type="pct"/>
          </w:tcPr>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t>Epaimahaiak, hautaketa-prozesuan, edozein unetan deskalifikatu ahal izango ditu inguruabar hauetakoren bat duten lan guztiak:</w:t>
            </w:r>
          </w:p>
          <w:p w:rsidR="00AA60A9" w:rsidRPr="007F0263"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A60A9">
            <w:pPr>
              <w:pStyle w:val="Gorputz-testua"/>
              <w:numPr>
                <w:ilvl w:val="0"/>
                <w:numId w:val="3"/>
              </w:numPr>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Zalantzazko egiletza dutenak </w:t>
            </w:r>
          </w:p>
          <w:p w:rsidR="00AA60A9" w:rsidRPr="007F0263" w:rsidRDefault="00AA60A9" w:rsidP="00AA60A9">
            <w:pPr>
              <w:pStyle w:val="Gorputz-testua"/>
              <w:numPr>
                <w:ilvl w:val="0"/>
                <w:numId w:val="3"/>
              </w:numPr>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Pertsonen duintasunaren aurka egiten dutenak. </w:t>
            </w:r>
          </w:p>
          <w:p w:rsidR="00AA60A9" w:rsidRPr="007F0263" w:rsidRDefault="00AA60A9" w:rsidP="00AA60A9">
            <w:pPr>
              <w:pStyle w:val="Gorputz-testua"/>
              <w:numPr>
                <w:ilvl w:val="0"/>
                <w:numId w:val="3"/>
              </w:numPr>
              <w:spacing w:after="0" w:line="276" w:lineRule="auto"/>
              <w:jc w:val="both"/>
              <w:rPr>
                <w:rFonts w:ascii="Arial" w:hAnsi="Arial" w:cs="Arial"/>
                <w:color w:val="000000" w:themeColor="text1"/>
                <w:szCs w:val="24"/>
              </w:rPr>
            </w:pPr>
            <w:r w:rsidRPr="007F0263">
              <w:rPr>
                <w:rFonts w:ascii="Arial" w:hAnsi="Arial" w:cs="Arial"/>
                <w:color w:val="000000" w:themeColor="text1"/>
                <w:szCs w:val="24"/>
              </w:rPr>
              <w:t>Beste obra batzuen plagioa direla uste dutenak</w:t>
            </w:r>
            <w:r>
              <w:rPr>
                <w:rFonts w:ascii="Arial" w:hAnsi="Arial" w:cs="Arial"/>
                <w:color w:val="000000" w:themeColor="text1"/>
                <w:szCs w:val="24"/>
              </w:rPr>
              <w:t>.</w:t>
            </w:r>
          </w:p>
        </w:tc>
        <w:tc>
          <w:tcPr>
            <w:tcW w:w="2507" w:type="pct"/>
          </w:tcPr>
          <w:p w:rsidR="00AA60A9" w:rsidRPr="007F0263" w:rsidRDefault="00AA60A9" w:rsidP="00A5067F">
            <w:pPr>
              <w:pStyle w:val="Gorputz-testua"/>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El Tribunal, </w:t>
            </w:r>
            <w:proofErr w:type="spellStart"/>
            <w:r w:rsidRPr="007F0263">
              <w:rPr>
                <w:rFonts w:ascii="Arial" w:hAnsi="Arial" w:cs="Arial"/>
                <w:color w:val="000000" w:themeColor="text1"/>
                <w:szCs w:val="24"/>
              </w:rPr>
              <w:t>en</w:t>
            </w:r>
            <w:proofErr w:type="spellEnd"/>
            <w:r w:rsidRPr="007F0263">
              <w:rPr>
                <w:rFonts w:ascii="Arial" w:hAnsi="Arial" w:cs="Arial"/>
                <w:color w:val="000000" w:themeColor="text1"/>
                <w:szCs w:val="24"/>
              </w:rPr>
              <w:t xml:space="preserve"> el </w:t>
            </w:r>
            <w:proofErr w:type="spellStart"/>
            <w:r w:rsidRPr="007F0263">
              <w:rPr>
                <w:rFonts w:ascii="Arial" w:hAnsi="Arial" w:cs="Arial"/>
                <w:color w:val="000000" w:themeColor="text1"/>
                <w:szCs w:val="24"/>
              </w:rPr>
              <w:t>proceso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selectivo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podrá</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descalificar</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en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cualquier</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momento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todos</w:t>
            </w:r>
            <w:proofErr w:type="spellEnd"/>
            <w:r w:rsidRPr="007F0263">
              <w:rPr>
                <w:rFonts w:ascii="Arial" w:hAnsi="Arial" w:cs="Arial"/>
                <w:color w:val="000000" w:themeColor="text1"/>
                <w:szCs w:val="24"/>
              </w:rPr>
              <w:t xml:space="preserve"> los </w:t>
            </w:r>
            <w:proofErr w:type="spellStart"/>
            <w:r w:rsidRPr="007F0263">
              <w:rPr>
                <w:rFonts w:ascii="Arial" w:hAnsi="Arial" w:cs="Arial"/>
                <w:color w:val="000000" w:themeColor="text1"/>
                <w:szCs w:val="24"/>
              </w:rPr>
              <w:t>trabajos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en</w:t>
            </w:r>
            <w:proofErr w:type="spellEnd"/>
            <w:r w:rsidRPr="007F0263">
              <w:rPr>
                <w:rFonts w:ascii="Arial" w:hAnsi="Arial" w:cs="Arial"/>
                <w:color w:val="000000" w:themeColor="text1"/>
                <w:szCs w:val="24"/>
              </w:rPr>
              <w:t xml:space="preserve"> los </w:t>
            </w:r>
            <w:proofErr w:type="spellStart"/>
            <w:r w:rsidRPr="007F0263">
              <w:rPr>
                <w:rFonts w:ascii="Arial" w:hAnsi="Arial" w:cs="Arial"/>
                <w:color w:val="000000" w:themeColor="text1"/>
                <w:szCs w:val="24"/>
              </w:rPr>
              <w:t>que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concurra</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alguna</w:t>
            </w:r>
            <w:proofErr w:type="spellEnd"/>
            <w:r w:rsidRPr="007F0263">
              <w:rPr>
                <w:rFonts w:ascii="Arial" w:hAnsi="Arial" w:cs="Arial"/>
                <w:color w:val="000000" w:themeColor="text1"/>
                <w:szCs w:val="24"/>
              </w:rPr>
              <w:t xml:space="preserve"> de </w:t>
            </w:r>
            <w:proofErr w:type="spellStart"/>
            <w:r w:rsidRPr="007F0263">
              <w:rPr>
                <w:rFonts w:ascii="Arial" w:hAnsi="Arial" w:cs="Arial"/>
                <w:color w:val="000000" w:themeColor="text1"/>
                <w:szCs w:val="24"/>
              </w:rPr>
              <w:t>las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siguientes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circunstancias</w:t>
            </w:r>
            <w:proofErr w:type="spellEnd"/>
            <w:r w:rsidRPr="007F0263">
              <w:rPr>
                <w:rFonts w:ascii="Arial" w:hAnsi="Arial" w:cs="Arial"/>
                <w:color w:val="000000" w:themeColor="text1"/>
                <w:szCs w:val="24"/>
              </w:rPr>
              <w:t>:</w:t>
            </w:r>
          </w:p>
          <w:p w:rsidR="00AA60A9" w:rsidRPr="007F0263" w:rsidRDefault="00AA60A9" w:rsidP="00A5067F">
            <w:pPr>
              <w:pStyle w:val="Gorputz-testua"/>
              <w:spacing w:after="0" w:line="276" w:lineRule="auto"/>
              <w:jc w:val="both"/>
              <w:rPr>
                <w:rFonts w:ascii="Arial" w:hAnsi="Arial" w:cs="Arial"/>
                <w:color w:val="000000" w:themeColor="text1"/>
                <w:szCs w:val="24"/>
              </w:rPr>
            </w:pPr>
          </w:p>
          <w:p w:rsidR="00AA60A9" w:rsidRPr="007F0263" w:rsidRDefault="00AA60A9" w:rsidP="00AA60A9">
            <w:pPr>
              <w:pStyle w:val="Gorputz-testua"/>
              <w:numPr>
                <w:ilvl w:val="0"/>
                <w:numId w:val="4"/>
              </w:numPr>
              <w:spacing w:after="0" w:line="276" w:lineRule="auto"/>
              <w:jc w:val="both"/>
              <w:rPr>
                <w:rFonts w:ascii="Arial" w:hAnsi="Arial" w:cs="Arial"/>
                <w:color w:val="000000" w:themeColor="text1"/>
                <w:szCs w:val="24"/>
              </w:rPr>
            </w:pPr>
            <w:r w:rsidRPr="007F0263">
              <w:rPr>
                <w:rFonts w:ascii="Arial" w:hAnsi="Arial" w:cs="Arial"/>
                <w:color w:val="000000" w:themeColor="text1"/>
                <w:szCs w:val="24"/>
              </w:rPr>
              <w:t xml:space="preserve">De </w:t>
            </w:r>
            <w:proofErr w:type="spellStart"/>
            <w:r w:rsidRPr="007F0263">
              <w:rPr>
                <w:rFonts w:ascii="Arial" w:hAnsi="Arial" w:cs="Arial"/>
                <w:color w:val="000000" w:themeColor="text1"/>
                <w:szCs w:val="24"/>
              </w:rPr>
              <w:t>dudosa</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autoría</w:t>
            </w:r>
            <w:proofErr w:type="spellEnd"/>
          </w:p>
          <w:p w:rsidR="00AA60A9" w:rsidRPr="007F0263" w:rsidRDefault="00AA60A9" w:rsidP="00AA60A9">
            <w:pPr>
              <w:pStyle w:val="Gorputz-testua"/>
              <w:numPr>
                <w:ilvl w:val="0"/>
                <w:numId w:val="4"/>
              </w:numPr>
              <w:spacing w:after="0" w:line="276" w:lineRule="auto"/>
              <w:jc w:val="both"/>
              <w:rPr>
                <w:rFonts w:ascii="Arial" w:hAnsi="Arial" w:cs="Arial"/>
                <w:color w:val="000000" w:themeColor="text1"/>
                <w:szCs w:val="24"/>
              </w:rPr>
            </w:pPr>
            <w:proofErr w:type="spellStart"/>
            <w:r w:rsidRPr="007F0263">
              <w:rPr>
                <w:rFonts w:ascii="Arial" w:hAnsi="Arial" w:cs="Arial"/>
                <w:color w:val="000000" w:themeColor="text1"/>
                <w:szCs w:val="24"/>
              </w:rPr>
              <w:t>Atenten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contra</w:t>
            </w:r>
            <w:proofErr w:type="spellEnd"/>
            <w:r w:rsidRPr="007F0263">
              <w:rPr>
                <w:rFonts w:ascii="Arial" w:hAnsi="Arial" w:cs="Arial"/>
                <w:color w:val="000000" w:themeColor="text1"/>
                <w:szCs w:val="24"/>
              </w:rPr>
              <w:t xml:space="preserve"> la </w:t>
            </w:r>
            <w:proofErr w:type="spellStart"/>
            <w:r w:rsidRPr="007F0263">
              <w:rPr>
                <w:rFonts w:ascii="Arial" w:hAnsi="Arial" w:cs="Arial"/>
                <w:color w:val="000000" w:themeColor="text1"/>
                <w:szCs w:val="24"/>
              </w:rPr>
              <w:t>dignidad</w:t>
            </w:r>
            <w:proofErr w:type="spellEnd"/>
            <w:r w:rsidRPr="007F0263">
              <w:rPr>
                <w:rFonts w:ascii="Arial" w:hAnsi="Arial" w:cs="Arial"/>
                <w:color w:val="000000" w:themeColor="text1"/>
                <w:szCs w:val="24"/>
              </w:rPr>
              <w:t xml:space="preserve"> de </w:t>
            </w:r>
            <w:proofErr w:type="spellStart"/>
            <w:r w:rsidRPr="007F0263">
              <w:rPr>
                <w:rFonts w:ascii="Arial" w:hAnsi="Arial" w:cs="Arial"/>
                <w:color w:val="000000" w:themeColor="text1"/>
                <w:szCs w:val="24"/>
              </w:rPr>
              <w:t>las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personas</w:t>
            </w:r>
            <w:proofErr w:type="spellEnd"/>
            <w:r w:rsidRPr="007F0263">
              <w:rPr>
                <w:rFonts w:ascii="Arial" w:hAnsi="Arial" w:cs="Arial"/>
                <w:color w:val="000000" w:themeColor="text1"/>
                <w:szCs w:val="24"/>
              </w:rPr>
              <w:t>.</w:t>
            </w:r>
          </w:p>
          <w:p w:rsidR="00AA60A9" w:rsidRPr="007F0263" w:rsidRDefault="00AA60A9" w:rsidP="00AA60A9">
            <w:pPr>
              <w:pStyle w:val="Gorputz-testua"/>
              <w:numPr>
                <w:ilvl w:val="0"/>
                <w:numId w:val="4"/>
              </w:numPr>
              <w:spacing w:after="0" w:line="276" w:lineRule="auto"/>
              <w:jc w:val="both"/>
              <w:rPr>
                <w:rFonts w:ascii="Arial" w:hAnsi="Arial" w:cs="Arial"/>
                <w:color w:val="000000" w:themeColor="text1"/>
                <w:szCs w:val="24"/>
              </w:rPr>
            </w:pPr>
            <w:proofErr w:type="spellStart"/>
            <w:r w:rsidRPr="007F0263">
              <w:rPr>
                <w:rFonts w:ascii="Arial" w:hAnsi="Arial" w:cs="Arial"/>
                <w:color w:val="000000" w:themeColor="text1"/>
                <w:szCs w:val="24"/>
              </w:rPr>
              <w:t>Quienes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consideren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que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se</w:t>
            </w:r>
            <w:proofErr w:type="spellEnd"/>
            <w:r w:rsidRPr="007F0263">
              <w:rPr>
                <w:rFonts w:ascii="Arial" w:hAnsi="Arial" w:cs="Arial"/>
                <w:color w:val="000000" w:themeColor="text1"/>
                <w:szCs w:val="24"/>
              </w:rPr>
              <w:t xml:space="preserve"> trata de </w:t>
            </w:r>
            <w:proofErr w:type="spellStart"/>
            <w:r w:rsidRPr="007F0263">
              <w:rPr>
                <w:rFonts w:ascii="Arial" w:hAnsi="Arial" w:cs="Arial"/>
                <w:color w:val="000000" w:themeColor="text1"/>
                <w:szCs w:val="24"/>
              </w:rPr>
              <w:t>un</w:t>
            </w:r>
            <w:proofErr w:type="spellEnd"/>
            <w:r w:rsidRPr="007F0263">
              <w:rPr>
                <w:rFonts w:ascii="Arial" w:hAnsi="Arial" w:cs="Arial"/>
                <w:color w:val="000000" w:themeColor="text1"/>
                <w:szCs w:val="24"/>
              </w:rPr>
              <w:t xml:space="preserve"> plagio de </w:t>
            </w:r>
            <w:proofErr w:type="spellStart"/>
            <w:r w:rsidRPr="007F0263">
              <w:rPr>
                <w:rFonts w:ascii="Arial" w:hAnsi="Arial" w:cs="Arial"/>
                <w:color w:val="000000" w:themeColor="text1"/>
                <w:szCs w:val="24"/>
              </w:rPr>
              <w:t>otras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obras</w:t>
            </w:r>
            <w:proofErr w:type="spellEnd"/>
            <w:r>
              <w:rPr>
                <w:rFonts w:ascii="Arial" w:hAnsi="Arial" w:cs="Arial"/>
                <w:color w:val="000000" w:themeColor="text1"/>
                <w:szCs w:val="24"/>
              </w:rPr>
              <w:t>.</w:t>
            </w:r>
          </w:p>
        </w:tc>
      </w:tr>
      <w:tr w:rsidR="00AA60A9" w:rsidRPr="004E27D1" w:rsidTr="00E63795">
        <w:tc>
          <w:tcPr>
            <w:tcW w:w="2493" w:type="pct"/>
          </w:tcPr>
          <w:p w:rsidR="00AA60A9" w:rsidRPr="007F0263" w:rsidRDefault="00AA60A9" w:rsidP="00A5067F">
            <w:pPr>
              <w:pStyle w:val="Gorputz-testua"/>
              <w:spacing w:after="0" w:line="276" w:lineRule="auto"/>
              <w:jc w:val="both"/>
              <w:rPr>
                <w:rFonts w:ascii="Arial" w:hAnsi="Arial" w:cs="Arial"/>
                <w:b/>
                <w:bCs/>
                <w:color w:val="000000" w:themeColor="text1"/>
                <w:szCs w:val="24"/>
              </w:rPr>
            </w:pPr>
            <w:r w:rsidRPr="00D55E4C">
              <w:rPr>
                <w:rFonts w:ascii="Arial" w:hAnsi="Arial" w:cs="Arial"/>
                <w:b/>
                <w:bCs/>
                <w:szCs w:val="24"/>
              </w:rPr>
              <w:t>9.- Obraren  baldintzak</w:t>
            </w:r>
          </w:p>
        </w:tc>
        <w:tc>
          <w:tcPr>
            <w:tcW w:w="2507" w:type="pct"/>
          </w:tcPr>
          <w:p w:rsidR="00AA60A9" w:rsidRPr="007F0263" w:rsidRDefault="00AA60A9" w:rsidP="00A5067F">
            <w:pPr>
              <w:pStyle w:val="Standard"/>
              <w:jc w:val="both"/>
              <w:rPr>
                <w:rFonts w:ascii="Arial" w:hAnsi="Arial" w:cs="Arial"/>
                <w:b/>
                <w:bCs/>
                <w:i/>
                <w:iCs/>
                <w:color w:val="000000" w:themeColor="text1"/>
                <w:szCs w:val="24"/>
              </w:rPr>
            </w:pPr>
            <w:r w:rsidRPr="007F0263">
              <w:rPr>
                <w:rFonts w:ascii="Arial" w:hAnsi="Arial" w:cs="Arial"/>
                <w:b/>
                <w:bCs/>
                <w:color w:val="000000" w:themeColor="text1"/>
                <w:szCs w:val="24"/>
              </w:rPr>
              <w:t xml:space="preserve">9.-  </w:t>
            </w:r>
            <w:proofErr w:type="spellStart"/>
            <w:r w:rsidRPr="007F0263">
              <w:rPr>
                <w:rFonts w:ascii="Arial" w:hAnsi="Arial" w:cs="Arial"/>
                <w:b/>
                <w:bCs/>
                <w:i/>
                <w:iCs/>
                <w:color w:val="000000" w:themeColor="text1"/>
                <w:szCs w:val="24"/>
              </w:rPr>
              <w:t>Requisitos</w:t>
            </w:r>
            <w:proofErr w:type="spellEnd"/>
            <w:r w:rsidRPr="007F0263">
              <w:rPr>
                <w:rFonts w:ascii="Arial" w:hAnsi="Arial" w:cs="Arial"/>
                <w:b/>
                <w:bCs/>
                <w:i/>
                <w:iCs/>
                <w:color w:val="000000" w:themeColor="text1"/>
                <w:szCs w:val="24"/>
              </w:rPr>
              <w:t xml:space="preserve"> de </w:t>
            </w:r>
            <w:proofErr w:type="spellStart"/>
            <w:r w:rsidRPr="007F0263">
              <w:rPr>
                <w:rFonts w:ascii="Arial" w:hAnsi="Arial" w:cs="Arial"/>
                <w:b/>
                <w:bCs/>
                <w:i/>
                <w:iCs/>
                <w:color w:val="000000" w:themeColor="text1"/>
                <w:szCs w:val="24"/>
              </w:rPr>
              <w:t>l</w:t>
            </w:r>
            <w:r>
              <w:rPr>
                <w:rFonts w:ascii="Arial" w:hAnsi="Arial" w:cs="Arial"/>
                <w:b/>
                <w:bCs/>
                <w:i/>
                <w:iCs/>
                <w:color w:val="000000" w:themeColor="text1"/>
                <w:szCs w:val="24"/>
              </w:rPr>
              <w:t>as</w:t>
            </w:r>
            <w:proofErr w:type="spellEnd"/>
            <w:r>
              <w:rPr>
                <w:rFonts w:ascii="Arial" w:hAnsi="Arial" w:cs="Arial"/>
                <w:b/>
                <w:bCs/>
                <w:i/>
                <w:iCs/>
                <w:color w:val="000000" w:themeColor="text1"/>
                <w:szCs w:val="24"/>
              </w:rPr>
              <w:t xml:space="preserve"> </w:t>
            </w:r>
            <w:proofErr w:type="spellStart"/>
            <w:r>
              <w:rPr>
                <w:rFonts w:ascii="Arial" w:hAnsi="Arial" w:cs="Arial"/>
                <w:b/>
                <w:bCs/>
                <w:i/>
                <w:iCs/>
                <w:color w:val="000000" w:themeColor="text1"/>
                <w:szCs w:val="24"/>
              </w:rPr>
              <w:t>obras</w:t>
            </w:r>
            <w:proofErr w:type="spellEnd"/>
          </w:p>
        </w:tc>
      </w:tr>
      <w:tr w:rsidR="00AA60A9" w:rsidRPr="004E27D1" w:rsidTr="00E63795">
        <w:tc>
          <w:tcPr>
            <w:tcW w:w="2493" w:type="pct"/>
          </w:tcPr>
          <w:p w:rsidR="00AA60A9" w:rsidRPr="007F0263" w:rsidRDefault="00AA60A9" w:rsidP="00A5067F">
            <w:pPr>
              <w:pStyle w:val="Standard"/>
              <w:ind w:right="213"/>
              <w:jc w:val="both"/>
              <w:rPr>
                <w:rFonts w:ascii="Arial" w:hAnsi="Arial" w:cs="Arial"/>
                <w:szCs w:val="24"/>
              </w:rPr>
            </w:pPr>
            <w:r w:rsidRPr="007F0263">
              <w:rPr>
                <w:rFonts w:ascii="Arial" w:hAnsi="Arial" w:cs="Arial"/>
                <w:szCs w:val="24"/>
              </w:rPr>
              <w:t xml:space="preserve">Generoen irudikapenean erabilitako irudiek oreka bilatuko dute, rol eta estereotipo tradizionalak azpimarratu gabe, eta sexu, arraza, adin, kultura edo sexu-aukeraren arloan diferentzien tratamendu gutxiesgarria ekidinez. Ezta alkoholaren edo drogen kontsumoarekin zerikusirik duen mezurik, irudirik edo bestelako elementurik ere. </w:t>
            </w:r>
          </w:p>
          <w:p w:rsidR="00AA60A9" w:rsidRPr="007F0263" w:rsidRDefault="00AA60A9" w:rsidP="00A5067F">
            <w:pPr>
              <w:pStyle w:val="Standard"/>
              <w:ind w:left="142" w:right="213"/>
              <w:jc w:val="both"/>
              <w:rPr>
                <w:rFonts w:ascii="Arial" w:hAnsi="Arial" w:cs="Arial"/>
                <w:b/>
                <w:szCs w:val="24"/>
              </w:rPr>
            </w:pPr>
          </w:p>
          <w:p w:rsidR="00AA60A9" w:rsidRPr="00A67FA5" w:rsidRDefault="00AA60A9" w:rsidP="00A5067F">
            <w:pPr>
              <w:pStyle w:val="Standard"/>
              <w:ind w:right="213"/>
              <w:jc w:val="both"/>
              <w:rPr>
                <w:rFonts w:ascii="Arial" w:hAnsi="Arial" w:cs="Arial"/>
                <w:szCs w:val="24"/>
              </w:rPr>
            </w:pPr>
            <w:r w:rsidRPr="007F0263">
              <w:rPr>
                <w:rFonts w:ascii="Arial" w:hAnsi="Arial" w:cs="Arial"/>
                <w:szCs w:val="24"/>
              </w:rPr>
              <w:t xml:space="preserve">Saritutako kartela eta beronen era guztietako erreprodukzio eskubideak Tolosako Udalaren jabetzapean geratuko dira. Horiek egoki deritzon publizitate lanetan ere erabili ahal izango ditu. Kasu horietan, autoreek ez dute inolako erreklamaziorik egiteko eskubiderik, ez eta jadanik eskuratutako sariaren zenbatekoaz </w:t>
            </w:r>
            <w:r w:rsidRPr="007F0263">
              <w:rPr>
                <w:rFonts w:ascii="Arial" w:hAnsi="Arial" w:cs="Arial"/>
                <w:szCs w:val="24"/>
              </w:rPr>
              <w:lastRenderedPageBreak/>
              <w:t xml:space="preserve">gain beste diru kopururik jasotzeko ere. Gainera, saritutako lanak eduki ditzakeen jabetza intelektualaren gaineko eskubide guztiak Tolosako Udalari </w:t>
            </w:r>
            <w:proofErr w:type="spellStart"/>
            <w:r w:rsidRPr="007F0263">
              <w:rPr>
                <w:rFonts w:ascii="Arial" w:hAnsi="Arial" w:cs="Arial"/>
                <w:szCs w:val="24"/>
              </w:rPr>
              <w:t>emandakotzat</w:t>
            </w:r>
            <w:proofErr w:type="spellEnd"/>
            <w:r w:rsidRPr="007F0263">
              <w:rPr>
                <w:rFonts w:ascii="Arial" w:hAnsi="Arial" w:cs="Arial"/>
                <w:szCs w:val="24"/>
              </w:rPr>
              <w:t xml:space="preserve"> joko dira, inolako kontraprestaziorik gabe.</w:t>
            </w:r>
          </w:p>
        </w:tc>
        <w:tc>
          <w:tcPr>
            <w:tcW w:w="2507" w:type="pct"/>
          </w:tcPr>
          <w:p w:rsidR="00AA60A9" w:rsidRPr="007F0263" w:rsidRDefault="00AA60A9" w:rsidP="00A5067F">
            <w:pPr>
              <w:suppressAutoHyphens w:val="0"/>
              <w:autoSpaceDN w:val="0"/>
              <w:jc w:val="both"/>
              <w:rPr>
                <w:rFonts w:ascii="Arial" w:hAnsi="Arial" w:cs="Arial"/>
                <w:szCs w:val="24"/>
                <w:lang w:val="es-ES"/>
              </w:rPr>
            </w:pPr>
            <w:r w:rsidRPr="007F0263">
              <w:rPr>
                <w:rFonts w:ascii="Arial" w:hAnsi="Arial" w:cs="Arial"/>
                <w:szCs w:val="24"/>
                <w:lang w:val="es-ES"/>
              </w:rPr>
              <w:lastRenderedPageBreak/>
              <w:t>Las imágenes utilizadas tenderán al equilibrio en la representación de los géneros, sin reforzar los roles y estereotipos tradicionales, evitando un tratamiento peyorativo de las diferencias de sexo, raza, edad, cultura u opción sexual. Tampoco deberán contener mensajes, imágenes o señal alguna con el consumo de alcohol o drogas.</w:t>
            </w:r>
          </w:p>
          <w:p w:rsidR="00AA60A9" w:rsidRDefault="00AA60A9" w:rsidP="00A5067F">
            <w:pPr>
              <w:suppressAutoHyphens w:val="0"/>
              <w:autoSpaceDN w:val="0"/>
              <w:jc w:val="both"/>
              <w:rPr>
                <w:rFonts w:ascii="Arial" w:eastAsia="Arial" w:hAnsi="Arial" w:cs="Arial"/>
                <w:szCs w:val="24"/>
                <w:lang w:val="es-ES"/>
              </w:rPr>
            </w:pPr>
          </w:p>
          <w:p w:rsidR="00AA60A9" w:rsidRPr="007F0263" w:rsidRDefault="00AA60A9" w:rsidP="00A5067F">
            <w:pPr>
              <w:suppressAutoHyphens w:val="0"/>
              <w:autoSpaceDN w:val="0"/>
              <w:jc w:val="both"/>
              <w:rPr>
                <w:rFonts w:ascii="Arial" w:eastAsia="Arial" w:hAnsi="Arial" w:cs="Arial"/>
                <w:szCs w:val="24"/>
                <w:lang w:val="es-ES"/>
              </w:rPr>
            </w:pPr>
          </w:p>
          <w:p w:rsidR="00AA60A9" w:rsidRPr="007F0263" w:rsidRDefault="00AA60A9" w:rsidP="00A5067F">
            <w:pPr>
              <w:pStyle w:val="Standard"/>
              <w:jc w:val="both"/>
              <w:rPr>
                <w:rFonts w:ascii="Arial" w:hAnsi="Arial" w:cs="Arial"/>
                <w:szCs w:val="24"/>
                <w:lang w:val="es-ES"/>
              </w:rPr>
            </w:pPr>
            <w:r w:rsidRPr="007F0263">
              <w:rPr>
                <w:rFonts w:ascii="Arial" w:hAnsi="Arial" w:cs="Arial"/>
                <w:szCs w:val="24"/>
                <w:lang w:val="es-ES"/>
              </w:rPr>
              <w:t>Serán propiedad del Ayuntamiento de Tolosa el trabajo ganador/</w:t>
            </w:r>
            <w:proofErr w:type="gramStart"/>
            <w:r w:rsidRPr="007F0263">
              <w:rPr>
                <w:rFonts w:ascii="Arial" w:hAnsi="Arial" w:cs="Arial"/>
                <w:szCs w:val="24"/>
                <w:lang w:val="es-ES"/>
              </w:rPr>
              <w:t>a</w:t>
            </w:r>
            <w:proofErr w:type="gramEnd"/>
            <w:r w:rsidRPr="007F0263">
              <w:rPr>
                <w:rFonts w:ascii="Arial" w:hAnsi="Arial" w:cs="Arial"/>
                <w:szCs w:val="24"/>
                <w:lang w:val="es-ES"/>
              </w:rPr>
              <w:t xml:space="preserve"> así como todos sus derechos de reproducción. Podrá ser usado, asimismo, en los trabajos publicitarios que se consideren oportunos. En este caso, la persona autora no tendrá derecho a reclamación alguna ni a una compensación suplementaria al premio recibido. </w:t>
            </w:r>
            <w:r w:rsidRPr="007F0263">
              <w:rPr>
                <w:rFonts w:ascii="Arial" w:hAnsi="Arial" w:cs="Arial"/>
                <w:szCs w:val="24"/>
                <w:lang w:val="es-ES"/>
              </w:rPr>
              <w:lastRenderedPageBreak/>
              <w:t>Además, se considerarán cedidos al Ayuntamiento de Tolosa todos los derechos de propiedad intelectual de la obra, sin contraprestación alguna.</w:t>
            </w:r>
          </w:p>
          <w:p w:rsidR="00AA60A9" w:rsidRPr="007F0263" w:rsidRDefault="00AA60A9" w:rsidP="00A5067F">
            <w:pPr>
              <w:suppressAutoHyphens w:val="0"/>
              <w:autoSpaceDN w:val="0"/>
              <w:jc w:val="both"/>
              <w:rPr>
                <w:rFonts w:ascii="Arial" w:eastAsia="Arial" w:hAnsi="Arial" w:cs="Arial"/>
                <w:color w:val="000000" w:themeColor="text1"/>
                <w:spacing w:val="0"/>
                <w:szCs w:val="24"/>
                <w:lang w:val="es-ES" w:eastAsia="eu-ES"/>
              </w:rPr>
            </w:pPr>
          </w:p>
        </w:tc>
      </w:tr>
      <w:tr w:rsidR="00AA60A9" w:rsidRPr="004E27D1" w:rsidTr="00E63795">
        <w:tc>
          <w:tcPr>
            <w:tcW w:w="2493" w:type="pct"/>
          </w:tcPr>
          <w:p w:rsidR="00AA60A9" w:rsidRPr="007F0263" w:rsidRDefault="00AA60A9" w:rsidP="00A5067F">
            <w:pPr>
              <w:pStyle w:val="Standard"/>
              <w:jc w:val="both"/>
              <w:rPr>
                <w:rFonts w:ascii="Arial" w:hAnsi="Arial" w:cs="Arial"/>
                <w:iCs/>
                <w:color w:val="000000" w:themeColor="text1"/>
                <w:szCs w:val="24"/>
              </w:rPr>
            </w:pPr>
            <w:r w:rsidRPr="007F0263">
              <w:rPr>
                <w:rFonts w:ascii="Arial" w:hAnsi="Arial" w:cs="Arial"/>
                <w:b/>
                <w:bCs/>
                <w:color w:val="000000" w:themeColor="text1"/>
                <w:szCs w:val="24"/>
              </w:rPr>
              <w:lastRenderedPageBreak/>
              <w:t xml:space="preserve">10.- Ezingo dira onuradunak izan </w:t>
            </w:r>
          </w:p>
        </w:tc>
        <w:tc>
          <w:tcPr>
            <w:tcW w:w="2507" w:type="pct"/>
          </w:tcPr>
          <w:p w:rsidR="00AA60A9" w:rsidRPr="007F0263" w:rsidRDefault="00AA60A9" w:rsidP="00A5067F">
            <w:pPr>
              <w:suppressAutoHyphens w:val="0"/>
              <w:autoSpaceDN w:val="0"/>
              <w:jc w:val="both"/>
              <w:rPr>
                <w:rFonts w:ascii="Arial" w:eastAsia="Arial" w:hAnsi="Arial" w:cs="Arial"/>
                <w:b/>
                <w:bCs/>
                <w:color w:val="000000" w:themeColor="text1"/>
                <w:spacing w:val="0"/>
                <w:szCs w:val="24"/>
                <w:lang w:eastAsia="eu-ES"/>
              </w:rPr>
            </w:pPr>
            <w:r w:rsidRPr="007F0263">
              <w:rPr>
                <w:rFonts w:ascii="Arial" w:hAnsi="Arial" w:cs="Arial"/>
                <w:b/>
                <w:bCs/>
                <w:color w:val="000000" w:themeColor="text1"/>
                <w:szCs w:val="24"/>
              </w:rPr>
              <w:t xml:space="preserve">10.- </w:t>
            </w:r>
            <w:r w:rsidRPr="007F0263">
              <w:rPr>
                <w:rFonts w:ascii="Arial" w:hAnsi="Arial" w:cs="Arial"/>
                <w:b/>
                <w:bCs/>
                <w:szCs w:val="24"/>
              </w:rPr>
              <w:t xml:space="preserve">No </w:t>
            </w:r>
            <w:proofErr w:type="spellStart"/>
            <w:r w:rsidRPr="007F0263">
              <w:rPr>
                <w:rFonts w:ascii="Arial" w:hAnsi="Arial" w:cs="Arial"/>
                <w:b/>
                <w:bCs/>
                <w:szCs w:val="24"/>
              </w:rPr>
              <w:t>podrán</w:t>
            </w:r>
            <w:proofErr w:type="spellEnd"/>
            <w:r w:rsidRPr="007F0263">
              <w:rPr>
                <w:rFonts w:ascii="Arial" w:hAnsi="Arial" w:cs="Arial"/>
                <w:b/>
                <w:bCs/>
                <w:szCs w:val="24"/>
              </w:rPr>
              <w:t xml:space="preserve"> </w:t>
            </w:r>
            <w:proofErr w:type="spellStart"/>
            <w:r w:rsidRPr="007F0263">
              <w:rPr>
                <w:rFonts w:ascii="Arial" w:hAnsi="Arial" w:cs="Arial"/>
                <w:b/>
                <w:bCs/>
                <w:szCs w:val="24"/>
              </w:rPr>
              <w:t>ser</w:t>
            </w:r>
            <w:proofErr w:type="spellEnd"/>
            <w:r w:rsidRPr="007F0263">
              <w:rPr>
                <w:rFonts w:ascii="Arial" w:hAnsi="Arial" w:cs="Arial"/>
                <w:b/>
                <w:bCs/>
                <w:szCs w:val="24"/>
              </w:rPr>
              <w:t xml:space="preserve"> </w:t>
            </w:r>
            <w:proofErr w:type="spellStart"/>
            <w:r w:rsidRPr="007F0263">
              <w:rPr>
                <w:rFonts w:ascii="Arial" w:hAnsi="Arial" w:cs="Arial"/>
                <w:b/>
                <w:bCs/>
                <w:szCs w:val="24"/>
              </w:rPr>
              <w:t>beneficiarias</w:t>
            </w:r>
            <w:proofErr w:type="spellEnd"/>
            <w:r w:rsidRPr="007F0263">
              <w:rPr>
                <w:rFonts w:ascii="Arial" w:hAnsi="Arial" w:cs="Arial"/>
                <w:b/>
                <w:bCs/>
                <w:szCs w:val="24"/>
              </w:rPr>
              <w:t>/</w:t>
            </w:r>
            <w:proofErr w:type="spellStart"/>
            <w:r w:rsidRPr="007F0263">
              <w:rPr>
                <w:rFonts w:ascii="Arial" w:hAnsi="Arial" w:cs="Arial"/>
                <w:b/>
                <w:bCs/>
                <w:szCs w:val="24"/>
              </w:rPr>
              <w:t>os</w:t>
            </w:r>
            <w:proofErr w:type="spellEnd"/>
            <w:r w:rsidRPr="007F0263">
              <w:rPr>
                <w:rFonts w:ascii="Arial" w:hAnsi="Arial" w:cs="Arial"/>
                <w:b/>
                <w:bCs/>
                <w:szCs w:val="24"/>
              </w:rPr>
              <w:t xml:space="preserve"> de </w:t>
            </w:r>
            <w:proofErr w:type="spellStart"/>
            <w:r w:rsidRPr="007F0263">
              <w:rPr>
                <w:rFonts w:ascii="Arial" w:hAnsi="Arial" w:cs="Arial"/>
                <w:b/>
                <w:bCs/>
                <w:szCs w:val="24"/>
              </w:rPr>
              <w:t>estos</w:t>
            </w:r>
            <w:proofErr w:type="spellEnd"/>
            <w:r w:rsidRPr="007F0263">
              <w:rPr>
                <w:rFonts w:ascii="Arial" w:hAnsi="Arial" w:cs="Arial"/>
                <w:b/>
                <w:bCs/>
                <w:szCs w:val="24"/>
              </w:rPr>
              <w:t xml:space="preserve"> </w:t>
            </w:r>
            <w:proofErr w:type="spellStart"/>
            <w:r w:rsidRPr="007F0263">
              <w:rPr>
                <w:rFonts w:ascii="Arial" w:hAnsi="Arial" w:cs="Arial"/>
                <w:b/>
                <w:bCs/>
                <w:szCs w:val="24"/>
              </w:rPr>
              <w:t>premios</w:t>
            </w:r>
            <w:proofErr w:type="spellEnd"/>
            <w:r w:rsidRPr="007F0263">
              <w:rPr>
                <w:rFonts w:ascii="Arial" w:hAnsi="Arial" w:cs="Arial"/>
                <w:b/>
                <w:bCs/>
                <w:szCs w:val="24"/>
              </w:rPr>
              <w:t>:</w:t>
            </w:r>
          </w:p>
        </w:tc>
      </w:tr>
      <w:tr w:rsidR="00AA60A9" w:rsidRPr="004E27D1" w:rsidTr="00E63795">
        <w:tc>
          <w:tcPr>
            <w:tcW w:w="2493" w:type="pct"/>
          </w:tcPr>
          <w:p w:rsidR="00AA60A9" w:rsidRPr="007F0263" w:rsidRDefault="00AA60A9" w:rsidP="00A5067F">
            <w:pPr>
              <w:pStyle w:val="Standard"/>
              <w:autoSpaceDN w:val="0"/>
              <w:ind w:right="213"/>
              <w:jc w:val="both"/>
              <w:rPr>
                <w:rFonts w:ascii="Arial" w:hAnsi="Arial" w:cs="Arial"/>
                <w:szCs w:val="24"/>
              </w:rPr>
            </w:pPr>
            <w:r w:rsidRPr="007F0263">
              <w:rPr>
                <w:rFonts w:ascii="Arial" w:hAnsi="Arial" w:cs="Arial"/>
                <w:szCs w:val="24"/>
              </w:rPr>
              <w:t xml:space="preserve">Lege honetako 2. artikuluan aurreikusitako egoeraren batean dauden pertsonak edo erakundeak. Dirulaguntzei buruzko azaroaren 17ko 38/2003 Lege Orokorraren 13.2 artikulua (2003ko azaroaren 18ko BOE). </w:t>
            </w:r>
          </w:p>
          <w:p w:rsidR="00AA60A9" w:rsidRPr="007F0263" w:rsidRDefault="00AA60A9" w:rsidP="00A5067F">
            <w:pPr>
              <w:pStyle w:val="Standard"/>
              <w:ind w:left="862" w:right="213"/>
              <w:jc w:val="both"/>
              <w:rPr>
                <w:rFonts w:ascii="Arial" w:hAnsi="Arial" w:cs="Arial"/>
                <w:szCs w:val="24"/>
              </w:rPr>
            </w:pPr>
          </w:p>
          <w:p w:rsidR="00AA60A9" w:rsidRPr="007F0263" w:rsidRDefault="00AA60A9" w:rsidP="00A5067F">
            <w:pPr>
              <w:pStyle w:val="Standard"/>
              <w:autoSpaceDN w:val="0"/>
              <w:ind w:right="213"/>
              <w:jc w:val="both"/>
              <w:rPr>
                <w:rFonts w:ascii="Arial" w:hAnsi="Arial" w:cs="Arial"/>
                <w:szCs w:val="24"/>
              </w:rPr>
            </w:pPr>
            <w:r w:rsidRPr="007F0263">
              <w:rPr>
                <w:rFonts w:ascii="Arial" w:hAnsi="Arial" w:cs="Arial"/>
                <w:szCs w:val="24"/>
              </w:rPr>
              <w:t>Tolosako Udalarekin hartutako zorrak premiamendu bidez kobratzeko prozeduretan sartuta dauden partikularrak edo erakundeak, ezta Udalarekiko zerga-betebeharrak egunean ez dituztenak ere, harik eta zor horiek benetan ordaindu eta kitatu edo bete arte, salbu eta zor horiek geroratuta, zatikatuta edo betearazpena etenda dagoenean.</w:t>
            </w:r>
          </w:p>
          <w:p w:rsidR="00AA60A9" w:rsidRPr="007F0263" w:rsidRDefault="00AA60A9" w:rsidP="00A5067F">
            <w:pPr>
              <w:pStyle w:val="Standard"/>
              <w:ind w:left="142" w:right="213"/>
              <w:jc w:val="both"/>
              <w:rPr>
                <w:rFonts w:ascii="Arial" w:hAnsi="Arial" w:cs="Arial"/>
                <w:szCs w:val="24"/>
              </w:rPr>
            </w:pPr>
          </w:p>
          <w:p w:rsidR="00AA60A9" w:rsidRPr="007F0263" w:rsidRDefault="00AA60A9" w:rsidP="00A5067F">
            <w:pPr>
              <w:pStyle w:val="Standard"/>
              <w:ind w:left="142" w:right="213"/>
              <w:jc w:val="both"/>
              <w:rPr>
                <w:rFonts w:ascii="Arial" w:hAnsi="Arial" w:cs="Arial"/>
                <w:szCs w:val="24"/>
              </w:rPr>
            </w:pPr>
          </w:p>
          <w:p w:rsidR="00AA60A9" w:rsidRPr="007F0263" w:rsidRDefault="00AA60A9" w:rsidP="00A5067F">
            <w:pPr>
              <w:pStyle w:val="Gorputz-testua"/>
              <w:spacing w:after="0" w:line="276" w:lineRule="auto"/>
              <w:jc w:val="both"/>
              <w:rPr>
                <w:rFonts w:ascii="Arial" w:hAnsi="Arial" w:cs="Arial"/>
                <w:b/>
                <w:bCs/>
                <w:color w:val="000000" w:themeColor="text1"/>
                <w:szCs w:val="24"/>
              </w:rPr>
            </w:pPr>
          </w:p>
        </w:tc>
        <w:tc>
          <w:tcPr>
            <w:tcW w:w="2507" w:type="pct"/>
          </w:tcPr>
          <w:p w:rsidR="00AA60A9" w:rsidRPr="007F0263" w:rsidRDefault="00AA60A9" w:rsidP="00A5067F">
            <w:pPr>
              <w:pStyle w:val="Standard"/>
              <w:autoSpaceDN w:val="0"/>
              <w:jc w:val="both"/>
              <w:rPr>
                <w:rFonts w:ascii="Arial" w:hAnsi="Arial" w:cs="Arial"/>
                <w:szCs w:val="24"/>
              </w:rPr>
            </w:pPr>
            <w:r w:rsidRPr="007F0263">
              <w:rPr>
                <w:rFonts w:ascii="Arial" w:hAnsi="Arial" w:cs="Arial"/>
                <w:szCs w:val="24"/>
              </w:rPr>
              <w:t xml:space="preserve">Las </w:t>
            </w:r>
            <w:proofErr w:type="spellStart"/>
            <w:r w:rsidRPr="007F0263">
              <w:rPr>
                <w:rFonts w:ascii="Arial" w:hAnsi="Arial" w:cs="Arial"/>
                <w:szCs w:val="24"/>
              </w:rPr>
              <w:t>personas</w:t>
            </w:r>
            <w:proofErr w:type="spellEnd"/>
            <w:r w:rsidRPr="007F0263">
              <w:rPr>
                <w:rFonts w:ascii="Arial" w:hAnsi="Arial" w:cs="Arial"/>
                <w:szCs w:val="24"/>
              </w:rPr>
              <w:t xml:space="preserve"> o </w:t>
            </w:r>
            <w:proofErr w:type="spellStart"/>
            <w:r w:rsidRPr="007F0263">
              <w:rPr>
                <w:rFonts w:ascii="Arial" w:hAnsi="Arial" w:cs="Arial"/>
                <w:szCs w:val="24"/>
              </w:rPr>
              <w:t>entidades</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quienes</w:t>
            </w:r>
            <w:proofErr w:type="spellEnd"/>
            <w:r w:rsidRPr="007F0263">
              <w:rPr>
                <w:rFonts w:ascii="Arial" w:hAnsi="Arial" w:cs="Arial"/>
                <w:szCs w:val="24"/>
              </w:rPr>
              <w:t xml:space="preserve"> </w:t>
            </w:r>
            <w:proofErr w:type="spellStart"/>
            <w:r w:rsidRPr="007F0263">
              <w:rPr>
                <w:rFonts w:ascii="Arial" w:hAnsi="Arial" w:cs="Arial"/>
                <w:szCs w:val="24"/>
              </w:rPr>
              <w:t>concurra</w:t>
            </w:r>
            <w:proofErr w:type="spellEnd"/>
            <w:r w:rsidRPr="007F0263">
              <w:rPr>
                <w:rFonts w:ascii="Arial" w:hAnsi="Arial" w:cs="Arial"/>
                <w:szCs w:val="24"/>
              </w:rPr>
              <w:t xml:space="preserve"> </w:t>
            </w:r>
            <w:proofErr w:type="spellStart"/>
            <w:r w:rsidRPr="007F0263">
              <w:rPr>
                <w:rFonts w:ascii="Arial" w:hAnsi="Arial" w:cs="Arial"/>
                <w:szCs w:val="24"/>
              </w:rPr>
              <w:t>algunas</w:t>
            </w:r>
            <w:proofErr w:type="spellEnd"/>
            <w:r w:rsidRPr="007F0263">
              <w:rPr>
                <w:rFonts w:ascii="Arial" w:hAnsi="Arial" w:cs="Arial"/>
                <w:szCs w:val="24"/>
              </w:rPr>
              <w:t xml:space="preserve"> de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circunstancias</w:t>
            </w:r>
            <w:proofErr w:type="spellEnd"/>
            <w:r w:rsidRPr="007F0263">
              <w:rPr>
                <w:rFonts w:ascii="Arial" w:hAnsi="Arial" w:cs="Arial"/>
                <w:szCs w:val="24"/>
              </w:rPr>
              <w:t xml:space="preserve"> </w:t>
            </w:r>
            <w:proofErr w:type="spellStart"/>
            <w:r w:rsidRPr="007F0263">
              <w:rPr>
                <w:rFonts w:ascii="Arial" w:hAnsi="Arial" w:cs="Arial"/>
                <w:szCs w:val="24"/>
              </w:rPr>
              <w:t>previstas</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el art. 13.2 de la </w:t>
            </w:r>
            <w:proofErr w:type="spellStart"/>
            <w:r w:rsidRPr="007F0263">
              <w:rPr>
                <w:rFonts w:ascii="Arial" w:hAnsi="Arial" w:cs="Arial"/>
                <w:szCs w:val="24"/>
              </w:rPr>
              <w:t>Ley</w:t>
            </w:r>
            <w:proofErr w:type="spellEnd"/>
            <w:r w:rsidRPr="007F0263">
              <w:rPr>
                <w:rFonts w:ascii="Arial" w:hAnsi="Arial" w:cs="Arial"/>
                <w:szCs w:val="24"/>
              </w:rPr>
              <w:t xml:space="preserve"> 38/2003, de 17 de </w:t>
            </w:r>
            <w:proofErr w:type="spellStart"/>
            <w:r w:rsidRPr="007F0263">
              <w:rPr>
                <w:rFonts w:ascii="Arial" w:hAnsi="Arial" w:cs="Arial"/>
                <w:szCs w:val="24"/>
              </w:rPr>
              <w:t>noviembre</w:t>
            </w:r>
            <w:proofErr w:type="spellEnd"/>
            <w:r w:rsidRPr="007F0263">
              <w:rPr>
                <w:rFonts w:ascii="Arial" w:hAnsi="Arial" w:cs="Arial"/>
                <w:szCs w:val="24"/>
              </w:rPr>
              <w:t xml:space="preserve">, </w:t>
            </w:r>
            <w:proofErr w:type="spellStart"/>
            <w:r w:rsidRPr="007F0263">
              <w:rPr>
                <w:rFonts w:ascii="Arial" w:hAnsi="Arial" w:cs="Arial"/>
                <w:szCs w:val="24"/>
              </w:rPr>
              <w:t>General</w:t>
            </w:r>
            <w:proofErr w:type="spellEnd"/>
            <w:r w:rsidRPr="007F0263">
              <w:rPr>
                <w:rFonts w:ascii="Arial" w:hAnsi="Arial" w:cs="Arial"/>
                <w:szCs w:val="24"/>
              </w:rPr>
              <w:t xml:space="preserve"> de </w:t>
            </w:r>
            <w:proofErr w:type="spellStart"/>
            <w:r w:rsidRPr="007F0263">
              <w:rPr>
                <w:rFonts w:ascii="Arial" w:hAnsi="Arial" w:cs="Arial"/>
                <w:szCs w:val="24"/>
              </w:rPr>
              <w:t>Subvenciones</w:t>
            </w:r>
            <w:proofErr w:type="spellEnd"/>
            <w:r w:rsidRPr="007F0263">
              <w:rPr>
                <w:rFonts w:ascii="Arial" w:hAnsi="Arial" w:cs="Arial"/>
                <w:szCs w:val="24"/>
              </w:rPr>
              <w:t xml:space="preserve"> (BOE de 18 de </w:t>
            </w:r>
            <w:proofErr w:type="spellStart"/>
            <w:r w:rsidRPr="007F0263">
              <w:rPr>
                <w:rFonts w:ascii="Arial" w:hAnsi="Arial" w:cs="Arial"/>
                <w:szCs w:val="24"/>
              </w:rPr>
              <w:t>noviembre</w:t>
            </w:r>
            <w:proofErr w:type="spellEnd"/>
            <w:r w:rsidRPr="007F0263">
              <w:rPr>
                <w:rFonts w:ascii="Arial" w:hAnsi="Arial" w:cs="Arial"/>
                <w:szCs w:val="24"/>
              </w:rPr>
              <w:t xml:space="preserve"> de 2003). </w:t>
            </w:r>
          </w:p>
          <w:p w:rsidR="00AA60A9" w:rsidRPr="007F0263" w:rsidRDefault="00AA60A9" w:rsidP="00A5067F">
            <w:pPr>
              <w:pStyle w:val="Standard"/>
              <w:autoSpaceDN w:val="0"/>
              <w:jc w:val="both"/>
              <w:rPr>
                <w:rFonts w:ascii="Arial" w:hAnsi="Arial" w:cs="Arial"/>
                <w:szCs w:val="24"/>
                <w:lang w:val="es-ES"/>
              </w:rPr>
            </w:pPr>
          </w:p>
          <w:p w:rsidR="00AA60A9" w:rsidRPr="00D55E4C" w:rsidRDefault="00AA60A9" w:rsidP="00A5067F">
            <w:pPr>
              <w:pStyle w:val="Standard"/>
              <w:autoSpaceDN w:val="0"/>
              <w:jc w:val="both"/>
              <w:rPr>
                <w:rFonts w:ascii="Arial" w:hAnsi="Arial" w:cs="Arial"/>
                <w:szCs w:val="24"/>
                <w:lang w:val="es-ES"/>
              </w:rPr>
            </w:pPr>
            <w:r w:rsidRPr="007F0263">
              <w:rPr>
                <w:rFonts w:ascii="Arial" w:hAnsi="Arial" w:cs="Arial"/>
                <w:szCs w:val="24"/>
              </w:rPr>
              <w:t xml:space="preserve">Los/as </w:t>
            </w:r>
            <w:proofErr w:type="spellStart"/>
            <w:r w:rsidRPr="007F0263">
              <w:rPr>
                <w:rFonts w:ascii="Arial" w:hAnsi="Arial" w:cs="Arial"/>
                <w:szCs w:val="24"/>
              </w:rPr>
              <w:t>particulares</w:t>
            </w:r>
            <w:proofErr w:type="spellEnd"/>
            <w:r w:rsidRPr="007F0263">
              <w:rPr>
                <w:rFonts w:ascii="Arial" w:hAnsi="Arial" w:cs="Arial"/>
                <w:szCs w:val="24"/>
              </w:rPr>
              <w:t xml:space="preserve"> o </w:t>
            </w:r>
            <w:proofErr w:type="spellStart"/>
            <w:r w:rsidRPr="007F0263">
              <w:rPr>
                <w:rFonts w:ascii="Arial" w:hAnsi="Arial" w:cs="Arial"/>
                <w:szCs w:val="24"/>
              </w:rPr>
              <w:t>entidades</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se</w:t>
            </w:r>
            <w:proofErr w:type="spellEnd"/>
            <w:r w:rsidRPr="007F0263">
              <w:rPr>
                <w:rFonts w:ascii="Arial" w:hAnsi="Arial" w:cs="Arial"/>
                <w:szCs w:val="24"/>
              </w:rPr>
              <w:t xml:space="preserve"> hallen </w:t>
            </w:r>
            <w:proofErr w:type="spellStart"/>
            <w:r w:rsidRPr="007F0263">
              <w:rPr>
                <w:rFonts w:ascii="Arial" w:hAnsi="Arial" w:cs="Arial"/>
                <w:szCs w:val="24"/>
              </w:rPr>
              <w:t>incursos</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procedimientos</w:t>
            </w:r>
            <w:proofErr w:type="spellEnd"/>
            <w:r w:rsidRPr="007F0263">
              <w:rPr>
                <w:rFonts w:ascii="Arial" w:hAnsi="Arial" w:cs="Arial"/>
                <w:szCs w:val="24"/>
              </w:rPr>
              <w:t xml:space="preserve"> de </w:t>
            </w:r>
            <w:proofErr w:type="spellStart"/>
            <w:r w:rsidRPr="007F0263">
              <w:rPr>
                <w:rFonts w:ascii="Arial" w:hAnsi="Arial" w:cs="Arial"/>
                <w:szCs w:val="24"/>
              </w:rPr>
              <w:t>cobro</w:t>
            </w:r>
            <w:proofErr w:type="spellEnd"/>
            <w:r w:rsidRPr="007F0263">
              <w:rPr>
                <w:rFonts w:ascii="Arial" w:hAnsi="Arial" w:cs="Arial"/>
                <w:szCs w:val="24"/>
              </w:rPr>
              <w:t xml:space="preserve"> </w:t>
            </w:r>
            <w:proofErr w:type="spellStart"/>
            <w:r w:rsidRPr="007F0263">
              <w:rPr>
                <w:rFonts w:ascii="Arial" w:hAnsi="Arial" w:cs="Arial"/>
                <w:szCs w:val="24"/>
              </w:rPr>
              <w:t>por</w:t>
            </w:r>
            <w:proofErr w:type="spellEnd"/>
            <w:r w:rsidRPr="007F0263">
              <w:rPr>
                <w:rFonts w:ascii="Arial" w:hAnsi="Arial" w:cs="Arial"/>
                <w:szCs w:val="24"/>
              </w:rPr>
              <w:t xml:space="preserve"> </w:t>
            </w:r>
            <w:proofErr w:type="spellStart"/>
            <w:r w:rsidRPr="007F0263">
              <w:rPr>
                <w:rFonts w:ascii="Arial" w:hAnsi="Arial" w:cs="Arial"/>
                <w:szCs w:val="24"/>
              </w:rPr>
              <w:t>vía</w:t>
            </w:r>
            <w:proofErr w:type="spellEnd"/>
            <w:r w:rsidRPr="007F0263">
              <w:rPr>
                <w:rFonts w:ascii="Arial" w:hAnsi="Arial" w:cs="Arial"/>
                <w:szCs w:val="24"/>
              </w:rPr>
              <w:t xml:space="preserve"> de </w:t>
            </w:r>
            <w:proofErr w:type="spellStart"/>
            <w:r w:rsidRPr="007F0263">
              <w:rPr>
                <w:rFonts w:ascii="Arial" w:hAnsi="Arial" w:cs="Arial"/>
                <w:szCs w:val="24"/>
              </w:rPr>
              <w:t>apremio</w:t>
            </w:r>
            <w:proofErr w:type="spellEnd"/>
            <w:r w:rsidRPr="007F0263">
              <w:rPr>
                <w:rFonts w:ascii="Arial" w:hAnsi="Arial" w:cs="Arial"/>
                <w:szCs w:val="24"/>
              </w:rPr>
              <w:t xml:space="preserve"> </w:t>
            </w:r>
            <w:proofErr w:type="spellStart"/>
            <w:r w:rsidRPr="007F0263">
              <w:rPr>
                <w:rFonts w:ascii="Arial" w:hAnsi="Arial" w:cs="Arial"/>
                <w:szCs w:val="24"/>
              </w:rPr>
              <w:t>por</w:t>
            </w:r>
            <w:proofErr w:type="spellEnd"/>
            <w:r w:rsidRPr="007F0263">
              <w:rPr>
                <w:rFonts w:ascii="Arial" w:hAnsi="Arial" w:cs="Arial"/>
                <w:szCs w:val="24"/>
              </w:rPr>
              <w:t xml:space="preserve"> </w:t>
            </w:r>
            <w:proofErr w:type="spellStart"/>
            <w:r w:rsidRPr="007F0263">
              <w:rPr>
                <w:rFonts w:ascii="Arial" w:hAnsi="Arial" w:cs="Arial"/>
                <w:szCs w:val="24"/>
              </w:rPr>
              <w:t>deudas</w:t>
            </w:r>
            <w:proofErr w:type="spellEnd"/>
            <w:r w:rsidRPr="007F0263">
              <w:rPr>
                <w:rFonts w:ascii="Arial" w:hAnsi="Arial" w:cs="Arial"/>
                <w:szCs w:val="24"/>
              </w:rPr>
              <w:t xml:space="preserve"> </w:t>
            </w:r>
            <w:proofErr w:type="spellStart"/>
            <w:r w:rsidRPr="007F0263">
              <w:rPr>
                <w:rFonts w:ascii="Arial" w:hAnsi="Arial" w:cs="Arial"/>
                <w:szCs w:val="24"/>
              </w:rPr>
              <w:t>contraídas</w:t>
            </w:r>
            <w:proofErr w:type="spellEnd"/>
            <w:r w:rsidRPr="007F0263">
              <w:rPr>
                <w:rFonts w:ascii="Arial" w:hAnsi="Arial" w:cs="Arial"/>
                <w:szCs w:val="24"/>
              </w:rPr>
              <w:t xml:space="preserve"> </w:t>
            </w:r>
            <w:proofErr w:type="spellStart"/>
            <w:r w:rsidRPr="007F0263">
              <w:rPr>
                <w:rFonts w:ascii="Arial" w:hAnsi="Arial" w:cs="Arial"/>
                <w:szCs w:val="24"/>
              </w:rPr>
              <w:t>con</w:t>
            </w:r>
            <w:proofErr w:type="spellEnd"/>
            <w:r w:rsidRPr="007F0263">
              <w:rPr>
                <w:rFonts w:ascii="Arial" w:hAnsi="Arial" w:cs="Arial"/>
                <w:szCs w:val="24"/>
              </w:rPr>
              <w:t xml:space="preserve"> el </w:t>
            </w:r>
            <w:proofErr w:type="spellStart"/>
            <w:r w:rsidRPr="007F0263">
              <w:rPr>
                <w:rFonts w:ascii="Arial" w:hAnsi="Arial" w:cs="Arial"/>
                <w:szCs w:val="24"/>
              </w:rPr>
              <w:t>Ayuntamiento</w:t>
            </w:r>
            <w:proofErr w:type="spellEnd"/>
            <w:r w:rsidRPr="007F0263">
              <w:rPr>
                <w:rFonts w:ascii="Arial" w:hAnsi="Arial" w:cs="Arial"/>
                <w:szCs w:val="24"/>
              </w:rPr>
              <w:t xml:space="preserve"> de Tolosa, ni </w:t>
            </w:r>
            <w:proofErr w:type="spellStart"/>
            <w:r w:rsidRPr="007F0263">
              <w:rPr>
                <w:rFonts w:ascii="Arial" w:hAnsi="Arial" w:cs="Arial"/>
                <w:szCs w:val="24"/>
              </w:rPr>
              <w:t>aquellas</w:t>
            </w:r>
            <w:proofErr w:type="spellEnd"/>
            <w:r w:rsidRPr="007F0263">
              <w:rPr>
                <w:rFonts w:ascii="Arial" w:hAnsi="Arial" w:cs="Arial"/>
                <w:szCs w:val="24"/>
              </w:rPr>
              <w:t xml:space="preserve"> </w:t>
            </w:r>
            <w:proofErr w:type="spellStart"/>
            <w:r w:rsidRPr="007F0263">
              <w:rPr>
                <w:rFonts w:ascii="Arial" w:hAnsi="Arial" w:cs="Arial"/>
                <w:szCs w:val="24"/>
              </w:rPr>
              <w:t>personas</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no </w:t>
            </w:r>
            <w:proofErr w:type="spellStart"/>
            <w:r w:rsidRPr="007F0263">
              <w:rPr>
                <w:rFonts w:ascii="Arial" w:hAnsi="Arial" w:cs="Arial"/>
                <w:szCs w:val="24"/>
              </w:rPr>
              <w:t>se</w:t>
            </w:r>
            <w:proofErr w:type="spellEnd"/>
            <w:r w:rsidRPr="007F0263">
              <w:rPr>
                <w:rFonts w:ascii="Arial" w:hAnsi="Arial" w:cs="Arial"/>
                <w:szCs w:val="24"/>
              </w:rPr>
              <w:t xml:space="preserve"> </w:t>
            </w:r>
            <w:proofErr w:type="spellStart"/>
            <w:r w:rsidRPr="007F0263">
              <w:rPr>
                <w:rFonts w:ascii="Arial" w:hAnsi="Arial" w:cs="Arial"/>
                <w:szCs w:val="24"/>
              </w:rPr>
              <w:t>encuentren</w:t>
            </w:r>
            <w:proofErr w:type="spellEnd"/>
            <w:r w:rsidRPr="007F0263">
              <w:rPr>
                <w:rFonts w:ascii="Arial" w:hAnsi="Arial" w:cs="Arial"/>
                <w:szCs w:val="24"/>
              </w:rPr>
              <w:t xml:space="preserve"> al </w:t>
            </w:r>
            <w:proofErr w:type="spellStart"/>
            <w:r w:rsidRPr="007F0263">
              <w:rPr>
                <w:rFonts w:ascii="Arial" w:hAnsi="Arial" w:cs="Arial"/>
                <w:szCs w:val="24"/>
              </w:rPr>
              <w:t>corriente</w:t>
            </w:r>
            <w:proofErr w:type="spellEnd"/>
            <w:r w:rsidRPr="007F0263">
              <w:rPr>
                <w:rFonts w:ascii="Arial" w:hAnsi="Arial" w:cs="Arial"/>
                <w:szCs w:val="24"/>
              </w:rPr>
              <w:t xml:space="preserve"> de </w:t>
            </w:r>
            <w:proofErr w:type="spellStart"/>
            <w:r w:rsidRPr="007F0263">
              <w:rPr>
                <w:rFonts w:ascii="Arial" w:hAnsi="Arial" w:cs="Arial"/>
                <w:szCs w:val="24"/>
              </w:rPr>
              <w:t>sus</w:t>
            </w:r>
            <w:proofErr w:type="spellEnd"/>
            <w:r w:rsidRPr="007F0263">
              <w:rPr>
                <w:rFonts w:ascii="Arial" w:hAnsi="Arial" w:cs="Arial"/>
                <w:szCs w:val="24"/>
              </w:rPr>
              <w:t xml:space="preserve"> </w:t>
            </w:r>
            <w:proofErr w:type="spellStart"/>
            <w:r w:rsidRPr="007F0263">
              <w:rPr>
                <w:rFonts w:ascii="Arial" w:hAnsi="Arial" w:cs="Arial"/>
                <w:szCs w:val="24"/>
              </w:rPr>
              <w:t>obligaciones</w:t>
            </w:r>
            <w:proofErr w:type="spellEnd"/>
            <w:r w:rsidRPr="007F0263">
              <w:rPr>
                <w:rFonts w:ascii="Arial" w:hAnsi="Arial" w:cs="Arial"/>
                <w:szCs w:val="24"/>
              </w:rPr>
              <w:t xml:space="preserve"> </w:t>
            </w:r>
            <w:proofErr w:type="spellStart"/>
            <w:r w:rsidRPr="007F0263">
              <w:rPr>
                <w:rFonts w:ascii="Arial" w:hAnsi="Arial" w:cs="Arial"/>
                <w:szCs w:val="24"/>
              </w:rPr>
              <w:t>tributarias</w:t>
            </w:r>
            <w:proofErr w:type="spellEnd"/>
            <w:r w:rsidRPr="007F0263">
              <w:rPr>
                <w:rFonts w:ascii="Arial" w:hAnsi="Arial" w:cs="Arial"/>
                <w:szCs w:val="24"/>
              </w:rPr>
              <w:t xml:space="preserve"> </w:t>
            </w:r>
            <w:proofErr w:type="spellStart"/>
            <w:r w:rsidRPr="007F0263">
              <w:rPr>
                <w:rFonts w:ascii="Arial" w:hAnsi="Arial" w:cs="Arial"/>
                <w:szCs w:val="24"/>
              </w:rPr>
              <w:t>con</w:t>
            </w:r>
            <w:proofErr w:type="spellEnd"/>
            <w:r w:rsidRPr="007F0263">
              <w:rPr>
                <w:rFonts w:ascii="Arial" w:hAnsi="Arial" w:cs="Arial"/>
                <w:szCs w:val="24"/>
              </w:rPr>
              <w:t xml:space="preserve"> el </w:t>
            </w:r>
            <w:proofErr w:type="spellStart"/>
            <w:r w:rsidRPr="007F0263">
              <w:rPr>
                <w:rFonts w:ascii="Arial" w:hAnsi="Arial" w:cs="Arial"/>
                <w:szCs w:val="24"/>
              </w:rPr>
              <w:t>Ayuntamiento</w:t>
            </w:r>
            <w:proofErr w:type="spellEnd"/>
            <w:r w:rsidRPr="007F0263">
              <w:rPr>
                <w:rFonts w:ascii="Arial" w:hAnsi="Arial" w:cs="Arial"/>
                <w:szCs w:val="24"/>
              </w:rPr>
              <w:t xml:space="preserve"> </w:t>
            </w:r>
            <w:proofErr w:type="spellStart"/>
            <w:r w:rsidRPr="007F0263">
              <w:rPr>
                <w:rFonts w:ascii="Arial" w:hAnsi="Arial" w:cs="Arial"/>
                <w:szCs w:val="24"/>
              </w:rPr>
              <w:t>hasta</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dichas</w:t>
            </w:r>
            <w:proofErr w:type="spellEnd"/>
            <w:r w:rsidRPr="007F0263">
              <w:rPr>
                <w:rFonts w:ascii="Arial" w:hAnsi="Arial" w:cs="Arial"/>
                <w:szCs w:val="24"/>
              </w:rPr>
              <w:t xml:space="preserve"> </w:t>
            </w:r>
            <w:proofErr w:type="spellStart"/>
            <w:r w:rsidRPr="007F0263">
              <w:rPr>
                <w:rFonts w:ascii="Arial" w:hAnsi="Arial" w:cs="Arial"/>
                <w:szCs w:val="24"/>
              </w:rPr>
              <w:t>deudas</w:t>
            </w:r>
            <w:proofErr w:type="spellEnd"/>
            <w:r w:rsidRPr="007F0263">
              <w:rPr>
                <w:rFonts w:ascii="Arial" w:hAnsi="Arial" w:cs="Arial"/>
                <w:szCs w:val="24"/>
              </w:rPr>
              <w:t xml:space="preserve"> </w:t>
            </w:r>
            <w:proofErr w:type="spellStart"/>
            <w:r w:rsidRPr="007F0263">
              <w:rPr>
                <w:rFonts w:ascii="Arial" w:hAnsi="Arial" w:cs="Arial"/>
                <w:szCs w:val="24"/>
              </w:rPr>
              <w:t>sean</w:t>
            </w:r>
            <w:proofErr w:type="spellEnd"/>
            <w:r w:rsidRPr="007F0263">
              <w:rPr>
                <w:rFonts w:ascii="Arial" w:hAnsi="Arial" w:cs="Arial"/>
                <w:szCs w:val="24"/>
              </w:rPr>
              <w:t xml:space="preserve"> </w:t>
            </w:r>
            <w:proofErr w:type="spellStart"/>
            <w:r w:rsidRPr="007F0263">
              <w:rPr>
                <w:rFonts w:ascii="Arial" w:hAnsi="Arial" w:cs="Arial"/>
                <w:szCs w:val="24"/>
              </w:rPr>
              <w:t>efectivamente</w:t>
            </w:r>
            <w:proofErr w:type="spellEnd"/>
            <w:r w:rsidRPr="007F0263">
              <w:rPr>
                <w:rFonts w:ascii="Arial" w:hAnsi="Arial" w:cs="Arial"/>
                <w:szCs w:val="24"/>
              </w:rPr>
              <w:t xml:space="preserve"> </w:t>
            </w:r>
            <w:proofErr w:type="spellStart"/>
            <w:r w:rsidRPr="007F0263">
              <w:rPr>
                <w:rFonts w:ascii="Arial" w:hAnsi="Arial" w:cs="Arial"/>
                <w:szCs w:val="24"/>
              </w:rPr>
              <w:t>satisfechas</w:t>
            </w:r>
            <w:proofErr w:type="spellEnd"/>
            <w:r w:rsidRPr="007F0263">
              <w:rPr>
                <w:rFonts w:ascii="Arial" w:hAnsi="Arial" w:cs="Arial"/>
                <w:szCs w:val="24"/>
              </w:rPr>
              <w:t xml:space="preserve"> y </w:t>
            </w:r>
            <w:proofErr w:type="spellStart"/>
            <w:r w:rsidRPr="007F0263">
              <w:rPr>
                <w:rFonts w:ascii="Arial" w:hAnsi="Arial" w:cs="Arial"/>
                <w:szCs w:val="24"/>
              </w:rPr>
              <w:t>saldadas</w:t>
            </w:r>
            <w:proofErr w:type="spellEnd"/>
            <w:r w:rsidRPr="007F0263">
              <w:rPr>
                <w:rFonts w:ascii="Arial" w:hAnsi="Arial" w:cs="Arial"/>
                <w:szCs w:val="24"/>
              </w:rPr>
              <w:t xml:space="preserve"> o </w:t>
            </w:r>
            <w:proofErr w:type="spellStart"/>
            <w:r w:rsidRPr="007F0263">
              <w:rPr>
                <w:rFonts w:ascii="Arial" w:hAnsi="Arial" w:cs="Arial"/>
                <w:szCs w:val="24"/>
              </w:rPr>
              <w:t>cumplidas</w:t>
            </w:r>
            <w:proofErr w:type="spellEnd"/>
            <w:r w:rsidRPr="007F0263">
              <w:rPr>
                <w:rFonts w:ascii="Arial" w:hAnsi="Arial" w:cs="Arial"/>
                <w:szCs w:val="24"/>
              </w:rPr>
              <w:t xml:space="preserve">, </w:t>
            </w:r>
            <w:proofErr w:type="spellStart"/>
            <w:r w:rsidRPr="007F0263">
              <w:rPr>
                <w:rFonts w:ascii="Arial" w:hAnsi="Arial" w:cs="Arial"/>
                <w:szCs w:val="24"/>
              </w:rPr>
              <w:t>salvo</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mismas</w:t>
            </w:r>
            <w:proofErr w:type="spellEnd"/>
            <w:r w:rsidRPr="007F0263">
              <w:rPr>
                <w:rFonts w:ascii="Arial" w:hAnsi="Arial" w:cs="Arial"/>
                <w:szCs w:val="24"/>
              </w:rPr>
              <w:t xml:space="preserve"> </w:t>
            </w:r>
            <w:proofErr w:type="spellStart"/>
            <w:r w:rsidRPr="007F0263">
              <w:rPr>
                <w:rFonts w:ascii="Arial" w:hAnsi="Arial" w:cs="Arial"/>
                <w:szCs w:val="24"/>
              </w:rPr>
              <w:t>se</w:t>
            </w:r>
            <w:proofErr w:type="spellEnd"/>
            <w:r w:rsidRPr="007F0263">
              <w:rPr>
                <w:rFonts w:ascii="Arial" w:hAnsi="Arial" w:cs="Arial"/>
                <w:szCs w:val="24"/>
              </w:rPr>
              <w:t xml:space="preserve"> </w:t>
            </w:r>
            <w:proofErr w:type="spellStart"/>
            <w:r w:rsidRPr="007F0263">
              <w:rPr>
                <w:rFonts w:ascii="Arial" w:hAnsi="Arial" w:cs="Arial"/>
                <w:szCs w:val="24"/>
              </w:rPr>
              <w:t>encuentren</w:t>
            </w:r>
            <w:proofErr w:type="spellEnd"/>
            <w:r w:rsidRPr="007F0263">
              <w:rPr>
                <w:rFonts w:ascii="Arial" w:hAnsi="Arial" w:cs="Arial"/>
                <w:szCs w:val="24"/>
              </w:rPr>
              <w:t xml:space="preserve"> </w:t>
            </w:r>
            <w:proofErr w:type="spellStart"/>
            <w:r w:rsidRPr="007F0263">
              <w:rPr>
                <w:rFonts w:ascii="Arial" w:hAnsi="Arial" w:cs="Arial"/>
                <w:szCs w:val="24"/>
              </w:rPr>
              <w:t>aplazadas</w:t>
            </w:r>
            <w:proofErr w:type="spellEnd"/>
            <w:r w:rsidRPr="007F0263">
              <w:rPr>
                <w:rFonts w:ascii="Arial" w:hAnsi="Arial" w:cs="Arial"/>
                <w:szCs w:val="24"/>
              </w:rPr>
              <w:t xml:space="preserve">, </w:t>
            </w:r>
            <w:proofErr w:type="spellStart"/>
            <w:r w:rsidRPr="007F0263">
              <w:rPr>
                <w:rFonts w:ascii="Arial" w:hAnsi="Arial" w:cs="Arial"/>
                <w:szCs w:val="24"/>
              </w:rPr>
              <w:t>fraccionadas</w:t>
            </w:r>
            <w:proofErr w:type="spellEnd"/>
            <w:r w:rsidRPr="007F0263">
              <w:rPr>
                <w:rFonts w:ascii="Arial" w:hAnsi="Arial" w:cs="Arial"/>
                <w:szCs w:val="24"/>
              </w:rPr>
              <w:t xml:space="preserve"> o </w:t>
            </w:r>
            <w:proofErr w:type="spellStart"/>
            <w:r w:rsidRPr="007F0263">
              <w:rPr>
                <w:rFonts w:ascii="Arial" w:hAnsi="Arial" w:cs="Arial"/>
                <w:szCs w:val="24"/>
              </w:rPr>
              <w:t>cuya</w:t>
            </w:r>
            <w:proofErr w:type="spellEnd"/>
            <w:r w:rsidRPr="007F0263">
              <w:rPr>
                <w:rFonts w:ascii="Arial" w:hAnsi="Arial" w:cs="Arial"/>
                <w:szCs w:val="24"/>
              </w:rPr>
              <w:t xml:space="preserve"> </w:t>
            </w:r>
            <w:proofErr w:type="spellStart"/>
            <w:r w:rsidRPr="007F0263">
              <w:rPr>
                <w:rFonts w:ascii="Arial" w:hAnsi="Arial" w:cs="Arial"/>
                <w:szCs w:val="24"/>
              </w:rPr>
              <w:t>ejecución</w:t>
            </w:r>
            <w:proofErr w:type="spellEnd"/>
            <w:r w:rsidRPr="007F0263">
              <w:rPr>
                <w:rFonts w:ascii="Arial" w:hAnsi="Arial" w:cs="Arial"/>
                <w:szCs w:val="24"/>
              </w:rPr>
              <w:t xml:space="preserve"> </w:t>
            </w:r>
            <w:proofErr w:type="spellStart"/>
            <w:r w:rsidRPr="007F0263">
              <w:rPr>
                <w:rFonts w:ascii="Arial" w:hAnsi="Arial" w:cs="Arial"/>
                <w:szCs w:val="24"/>
              </w:rPr>
              <w:t>estuviese</w:t>
            </w:r>
            <w:proofErr w:type="spellEnd"/>
            <w:r w:rsidRPr="007F0263">
              <w:rPr>
                <w:rFonts w:ascii="Arial" w:hAnsi="Arial" w:cs="Arial"/>
                <w:szCs w:val="24"/>
              </w:rPr>
              <w:t xml:space="preserve"> </w:t>
            </w:r>
            <w:proofErr w:type="spellStart"/>
            <w:r w:rsidRPr="007F0263">
              <w:rPr>
                <w:rFonts w:ascii="Arial" w:hAnsi="Arial" w:cs="Arial"/>
                <w:szCs w:val="24"/>
              </w:rPr>
              <w:t>suspendida</w:t>
            </w:r>
            <w:proofErr w:type="spellEnd"/>
            <w:r w:rsidRPr="007F0263">
              <w:rPr>
                <w:rFonts w:ascii="Arial" w:hAnsi="Arial" w:cs="Arial"/>
                <w:szCs w:val="24"/>
              </w:rPr>
              <w:t>.</w:t>
            </w:r>
          </w:p>
        </w:tc>
      </w:tr>
      <w:tr w:rsidR="00AA60A9" w:rsidRPr="004E27D1" w:rsidTr="00E63795">
        <w:tc>
          <w:tcPr>
            <w:tcW w:w="2493" w:type="pct"/>
          </w:tcPr>
          <w:p w:rsidR="00AA60A9" w:rsidRPr="007F0263" w:rsidRDefault="00AA60A9" w:rsidP="00A5067F">
            <w:pPr>
              <w:spacing w:line="288" w:lineRule="auto"/>
              <w:jc w:val="both"/>
              <w:rPr>
                <w:rFonts w:ascii="Arial" w:hAnsi="Arial" w:cs="Arial"/>
                <w:color w:val="000000" w:themeColor="text1"/>
                <w:szCs w:val="24"/>
              </w:rPr>
            </w:pPr>
            <w:r w:rsidRPr="007F0263">
              <w:rPr>
                <w:rFonts w:ascii="Arial" w:hAnsi="Arial" w:cs="Arial"/>
                <w:b/>
                <w:bCs/>
                <w:color w:val="000000" w:themeColor="text1"/>
                <w:szCs w:val="24"/>
              </w:rPr>
              <w:t>11.- Informazio gehiago</w:t>
            </w:r>
          </w:p>
        </w:tc>
        <w:tc>
          <w:tcPr>
            <w:tcW w:w="2507" w:type="pct"/>
          </w:tcPr>
          <w:p w:rsidR="00AA60A9" w:rsidRPr="007F0263" w:rsidRDefault="00AA60A9" w:rsidP="00A5067F">
            <w:pPr>
              <w:spacing w:line="288" w:lineRule="auto"/>
              <w:jc w:val="both"/>
              <w:rPr>
                <w:rFonts w:ascii="Arial" w:hAnsi="Arial" w:cs="Arial"/>
                <w:b/>
                <w:bCs/>
                <w:color w:val="000000" w:themeColor="text1"/>
                <w:szCs w:val="24"/>
              </w:rPr>
            </w:pPr>
            <w:r w:rsidRPr="007F0263">
              <w:rPr>
                <w:rFonts w:ascii="Arial" w:hAnsi="Arial" w:cs="Arial"/>
                <w:b/>
                <w:bCs/>
                <w:color w:val="000000" w:themeColor="text1"/>
                <w:szCs w:val="24"/>
              </w:rPr>
              <w:t xml:space="preserve">11.- </w:t>
            </w:r>
            <w:proofErr w:type="spellStart"/>
            <w:r w:rsidRPr="007F0263">
              <w:rPr>
                <w:rFonts w:ascii="Arial" w:hAnsi="Arial" w:cs="Arial"/>
                <w:b/>
                <w:bCs/>
                <w:color w:val="000000" w:themeColor="text1"/>
                <w:szCs w:val="24"/>
              </w:rPr>
              <w:t>Más</w:t>
            </w:r>
            <w:proofErr w:type="spellEnd"/>
            <w:r w:rsidRPr="007F0263">
              <w:rPr>
                <w:rFonts w:ascii="Arial" w:hAnsi="Arial" w:cs="Arial"/>
                <w:b/>
                <w:bCs/>
                <w:color w:val="000000" w:themeColor="text1"/>
                <w:szCs w:val="24"/>
              </w:rPr>
              <w:t xml:space="preserve"> </w:t>
            </w:r>
            <w:proofErr w:type="spellStart"/>
            <w:r w:rsidRPr="007F0263">
              <w:rPr>
                <w:rFonts w:ascii="Arial" w:hAnsi="Arial" w:cs="Arial"/>
                <w:b/>
                <w:bCs/>
                <w:color w:val="000000" w:themeColor="text1"/>
                <w:szCs w:val="24"/>
              </w:rPr>
              <w:t>información</w:t>
            </w:r>
            <w:proofErr w:type="spellEnd"/>
          </w:p>
        </w:tc>
      </w:tr>
      <w:tr w:rsidR="00AA60A9" w:rsidRPr="004E27D1" w:rsidTr="00E63795">
        <w:tc>
          <w:tcPr>
            <w:tcW w:w="2493" w:type="pct"/>
          </w:tcPr>
          <w:p w:rsidR="00AA60A9" w:rsidRDefault="00AA60A9" w:rsidP="00A5067F">
            <w:pPr>
              <w:spacing w:line="288" w:lineRule="auto"/>
              <w:jc w:val="both"/>
              <w:rPr>
                <w:rFonts w:ascii="Arial" w:hAnsi="Arial" w:cs="Arial"/>
                <w:color w:val="000000" w:themeColor="text1"/>
                <w:szCs w:val="24"/>
              </w:rPr>
            </w:pPr>
            <w:r w:rsidRPr="007F0263">
              <w:rPr>
                <w:rFonts w:ascii="Arial" w:hAnsi="Arial" w:cs="Arial"/>
                <w:color w:val="000000" w:themeColor="text1"/>
                <w:szCs w:val="24"/>
              </w:rPr>
              <w:t xml:space="preserve">Lehiaketari buruzko informazio gehiago nahi izanez gero Kultura, Festak eta Gazteria Sailarekin jarri beharko dira harremanetan interesatuak. </w:t>
            </w:r>
          </w:p>
          <w:p w:rsidR="00AA60A9" w:rsidRDefault="00AA60A9" w:rsidP="00A5067F">
            <w:pPr>
              <w:spacing w:line="288" w:lineRule="auto"/>
              <w:jc w:val="both"/>
              <w:rPr>
                <w:rFonts w:ascii="Arial" w:hAnsi="Arial" w:cs="Arial"/>
                <w:color w:val="000000" w:themeColor="text1"/>
                <w:szCs w:val="24"/>
              </w:rPr>
            </w:pPr>
          </w:p>
          <w:p w:rsidR="00AA60A9" w:rsidRPr="007F0263" w:rsidRDefault="00AA60A9" w:rsidP="00A5067F">
            <w:pPr>
              <w:spacing w:line="288" w:lineRule="auto"/>
              <w:jc w:val="both"/>
              <w:rPr>
                <w:rFonts w:ascii="Arial" w:hAnsi="Arial" w:cs="Arial"/>
                <w:color w:val="000000" w:themeColor="text1"/>
                <w:szCs w:val="24"/>
              </w:rPr>
            </w:pPr>
            <w:r>
              <w:rPr>
                <w:rFonts w:ascii="Arial" w:hAnsi="Arial" w:cs="Arial"/>
                <w:color w:val="000000" w:themeColor="text1"/>
                <w:szCs w:val="24"/>
              </w:rPr>
              <w:t>Honako ordutegi honetan: a</w:t>
            </w:r>
            <w:r w:rsidRPr="00D55E4C">
              <w:rPr>
                <w:rFonts w:ascii="Arial" w:hAnsi="Arial" w:cs="Arial"/>
                <w:color w:val="000000" w:themeColor="text1"/>
                <w:szCs w:val="24"/>
              </w:rPr>
              <w:t>stelehenetik ost</w:t>
            </w:r>
            <w:r>
              <w:rPr>
                <w:rFonts w:ascii="Arial" w:hAnsi="Arial" w:cs="Arial"/>
                <w:color w:val="000000" w:themeColor="text1"/>
                <w:szCs w:val="24"/>
              </w:rPr>
              <w:t xml:space="preserve">iralera, </w:t>
            </w:r>
            <w:r w:rsidRPr="00D55E4C">
              <w:rPr>
                <w:rFonts w:ascii="Arial" w:hAnsi="Arial" w:cs="Arial"/>
                <w:color w:val="000000" w:themeColor="text1"/>
                <w:szCs w:val="24"/>
              </w:rPr>
              <w:t>goizeko 10:00etatik 13:00etara</w:t>
            </w:r>
            <w:r>
              <w:rPr>
                <w:rFonts w:ascii="Arial" w:hAnsi="Arial" w:cs="Arial"/>
                <w:color w:val="000000" w:themeColor="text1"/>
                <w:szCs w:val="24"/>
              </w:rPr>
              <w:t xml:space="preserve">. </w:t>
            </w:r>
          </w:p>
          <w:p w:rsidR="00AA60A9" w:rsidRDefault="00AA60A9" w:rsidP="00A5067F">
            <w:pPr>
              <w:spacing w:line="288" w:lineRule="auto"/>
              <w:jc w:val="both"/>
              <w:rPr>
                <w:rFonts w:ascii="Arial" w:hAnsi="Arial" w:cs="Arial"/>
                <w:color w:val="000000" w:themeColor="text1"/>
                <w:szCs w:val="24"/>
              </w:rPr>
            </w:pPr>
          </w:p>
          <w:p w:rsidR="00AA60A9" w:rsidRPr="007F0263" w:rsidRDefault="00AA60A9" w:rsidP="00A5067F">
            <w:pPr>
              <w:spacing w:line="288" w:lineRule="auto"/>
              <w:jc w:val="both"/>
              <w:rPr>
                <w:rFonts w:ascii="Arial" w:hAnsi="Arial" w:cs="Arial"/>
                <w:color w:val="000000" w:themeColor="text1"/>
                <w:szCs w:val="24"/>
              </w:rPr>
            </w:pPr>
            <w:r>
              <w:rPr>
                <w:rFonts w:ascii="Arial" w:hAnsi="Arial" w:cs="Arial"/>
                <w:color w:val="000000" w:themeColor="text1"/>
                <w:szCs w:val="24"/>
              </w:rPr>
              <w:t>H</w:t>
            </w:r>
            <w:r w:rsidRPr="007F0263">
              <w:rPr>
                <w:rFonts w:ascii="Arial" w:hAnsi="Arial" w:cs="Arial"/>
                <w:color w:val="000000" w:themeColor="text1"/>
                <w:szCs w:val="24"/>
              </w:rPr>
              <w:t xml:space="preserve">orretarako telefonoa </w:t>
            </w:r>
            <w:r w:rsidRPr="00D55E4C">
              <w:rPr>
                <w:rFonts w:ascii="Arial" w:hAnsi="Arial" w:cs="Arial"/>
                <w:color w:val="000000" w:themeColor="text1"/>
                <w:szCs w:val="24"/>
              </w:rPr>
              <w:t>943 67 03 83</w:t>
            </w:r>
            <w:r>
              <w:rPr>
                <w:rFonts w:ascii="Arial" w:hAnsi="Arial" w:cs="Arial"/>
                <w:color w:val="000000" w:themeColor="text1"/>
                <w:szCs w:val="24"/>
              </w:rPr>
              <w:t xml:space="preserve"> </w:t>
            </w:r>
            <w:r w:rsidRPr="007F0263">
              <w:rPr>
                <w:rFonts w:ascii="Arial" w:hAnsi="Arial" w:cs="Arial"/>
                <w:color w:val="000000" w:themeColor="text1"/>
                <w:szCs w:val="24"/>
              </w:rPr>
              <w:t>da eta posta elektronikoa festak@tolosa.eus</w:t>
            </w:r>
          </w:p>
        </w:tc>
        <w:tc>
          <w:tcPr>
            <w:tcW w:w="2507" w:type="pct"/>
          </w:tcPr>
          <w:p w:rsidR="00AA60A9" w:rsidRPr="007F0263" w:rsidRDefault="00AA60A9" w:rsidP="00A5067F">
            <w:pPr>
              <w:spacing w:line="288" w:lineRule="auto"/>
              <w:jc w:val="both"/>
              <w:rPr>
                <w:rFonts w:ascii="Arial" w:hAnsi="Arial" w:cs="Arial"/>
                <w:color w:val="000000" w:themeColor="text1"/>
                <w:szCs w:val="24"/>
              </w:rPr>
            </w:pPr>
            <w:r w:rsidRPr="007F0263">
              <w:rPr>
                <w:rFonts w:ascii="Arial" w:hAnsi="Arial" w:cs="Arial"/>
                <w:color w:val="000000" w:themeColor="text1"/>
                <w:szCs w:val="24"/>
              </w:rPr>
              <w:t xml:space="preserve">Para </w:t>
            </w:r>
            <w:proofErr w:type="spellStart"/>
            <w:r w:rsidRPr="007F0263">
              <w:rPr>
                <w:rFonts w:ascii="Arial" w:hAnsi="Arial" w:cs="Arial"/>
                <w:color w:val="000000" w:themeColor="text1"/>
                <w:szCs w:val="24"/>
              </w:rPr>
              <w:t>más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información</w:t>
            </w:r>
            <w:proofErr w:type="spellEnd"/>
            <w:r w:rsidRPr="007F0263">
              <w:rPr>
                <w:rFonts w:ascii="Arial" w:hAnsi="Arial" w:cs="Arial"/>
                <w:color w:val="000000" w:themeColor="text1"/>
                <w:szCs w:val="24"/>
              </w:rPr>
              <w:t xml:space="preserve"> sobre el </w:t>
            </w:r>
            <w:proofErr w:type="spellStart"/>
            <w:r w:rsidRPr="007F0263">
              <w:rPr>
                <w:rFonts w:ascii="Arial" w:hAnsi="Arial" w:cs="Arial"/>
                <w:color w:val="000000" w:themeColor="text1"/>
                <w:szCs w:val="24"/>
              </w:rPr>
              <w:t>concurso</w:t>
            </w:r>
            <w:proofErr w:type="spellEnd"/>
            <w:r w:rsidRPr="007F0263">
              <w:rPr>
                <w:rFonts w:ascii="Arial" w:hAnsi="Arial" w:cs="Arial"/>
                <w:color w:val="000000" w:themeColor="text1"/>
                <w:szCs w:val="24"/>
              </w:rPr>
              <w:t xml:space="preserve"> los/</w:t>
            </w:r>
            <w:proofErr w:type="spellStart"/>
            <w:r w:rsidRPr="007F0263">
              <w:rPr>
                <w:rFonts w:ascii="Arial" w:hAnsi="Arial" w:cs="Arial"/>
                <w:color w:val="000000" w:themeColor="text1"/>
                <w:szCs w:val="24"/>
              </w:rPr>
              <w:t>las</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interesados</w:t>
            </w:r>
            <w:proofErr w:type="spellEnd"/>
            <w:r w:rsidRPr="007F0263">
              <w:rPr>
                <w:rFonts w:ascii="Arial" w:hAnsi="Arial" w:cs="Arial"/>
                <w:color w:val="000000" w:themeColor="text1"/>
                <w:szCs w:val="24"/>
              </w:rPr>
              <w:t xml:space="preserve">/as </w:t>
            </w:r>
            <w:proofErr w:type="spellStart"/>
            <w:r w:rsidRPr="007F0263">
              <w:rPr>
                <w:rFonts w:ascii="Arial" w:hAnsi="Arial" w:cs="Arial"/>
                <w:color w:val="000000" w:themeColor="text1"/>
                <w:szCs w:val="24"/>
              </w:rPr>
              <w:t>deberán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ponerse</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en</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contacto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con</w:t>
            </w:r>
            <w:proofErr w:type="spellEnd"/>
            <w:r w:rsidRPr="007F0263">
              <w:rPr>
                <w:rFonts w:ascii="Arial" w:hAnsi="Arial" w:cs="Arial"/>
                <w:color w:val="000000" w:themeColor="text1"/>
                <w:szCs w:val="24"/>
              </w:rPr>
              <w:t xml:space="preserve"> el </w:t>
            </w:r>
            <w:proofErr w:type="spellStart"/>
            <w:r w:rsidRPr="007F0263">
              <w:rPr>
                <w:rFonts w:ascii="Arial" w:hAnsi="Arial" w:cs="Arial"/>
                <w:color w:val="000000" w:themeColor="text1"/>
                <w:szCs w:val="24"/>
              </w:rPr>
              <w:t>Departamento</w:t>
            </w:r>
            <w:proofErr w:type="spellEnd"/>
            <w:r w:rsidRPr="007F0263">
              <w:rPr>
                <w:rFonts w:ascii="Arial" w:hAnsi="Arial" w:cs="Arial"/>
                <w:color w:val="000000" w:themeColor="text1"/>
                <w:szCs w:val="24"/>
              </w:rPr>
              <w:t xml:space="preserve"> de </w:t>
            </w:r>
            <w:proofErr w:type="spellStart"/>
            <w:r w:rsidRPr="007F0263">
              <w:rPr>
                <w:rFonts w:ascii="Arial" w:hAnsi="Arial" w:cs="Arial"/>
                <w:color w:val="000000" w:themeColor="text1"/>
                <w:szCs w:val="24"/>
              </w:rPr>
              <w:t>Cultura</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Fiestas</w:t>
            </w:r>
            <w:proofErr w:type="spellEnd"/>
            <w:r w:rsidRPr="007F0263">
              <w:rPr>
                <w:rFonts w:ascii="Arial" w:hAnsi="Arial" w:cs="Arial"/>
                <w:color w:val="000000" w:themeColor="text1"/>
                <w:szCs w:val="24"/>
              </w:rPr>
              <w:t xml:space="preserve"> y </w:t>
            </w:r>
            <w:proofErr w:type="spellStart"/>
            <w:r w:rsidRPr="007F0263">
              <w:rPr>
                <w:rFonts w:ascii="Arial" w:hAnsi="Arial" w:cs="Arial"/>
                <w:color w:val="000000" w:themeColor="text1"/>
                <w:szCs w:val="24"/>
              </w:rPr>
              <w:t>Juventud</w:t>
            </w:r>
            <w:proofErr w:type="spellEnd"/>
            <w:r w:rsidRPr="007F0263">
              <w:rPr>
                <w:rFonts w:ascii="Arial" w:hAnsi="Arial" w:cs="Arial"/>
                <w:color w:val="000000" w:themeColor="text1"/>
                <w:szCs w:val="24"/>
              </w:rPr>
              <w:t>.</w:t>
            </w:r>
          </w:p>
          <w:p w:rsidR="00AA60A9" w:rsidRDefault="00AA60A9" w:rsidP="00A5067F">
            <w:pPr>
              <w:spacing w:line="288" w:lineRule="auto"/>
              <w:jc w:val="both"/>
              <w:rPr>
                <w:rFonts w:ascii="Arial" w:hAnsi="Arial" w:cs="Arial"/>
                <w:color w:val="000000" w:themeColor="text1"/>
                <w:szCs w:val="24"/>
              </w:rPr>
            </w:pPr>
          </w:p>
          <w:p w:rsidR="00AA60A9" w:rsidRDefault="00AA60A9" w:rsidP="00A5067F">
            <w:pPr>
              <w:spacing w:line="288" w:lineRule="auto"/>
              <w:jc w:val="both"/>
              <w:rPr>
                <w:rFonts w:ascii="Arial" w:hAnsi="Arial" w:cs="Arial"/>
                <w:color w:val="000000" w:themeColor="text1"/>
                <w:szCs w:val="24"/>
              </w:rPr>
            </w:pPr>
            <w:proofErr w:type="spellStart"/>
            <w:r w:rsidRPr="00D55E4C">
              <w:rPr>
                <w:rFonts w:ascii="Arial" w:hAnsi="Arial" w:cs="Arial"/>
                <w:color w:val="000000" w:themeColor="text1"/>
                <w:szCs w:val="24"/>
              </w:rPr>
              <w:t>Horario</w:t>
            </w:r>
            <w:proofErr w:type="spellEnd"/>
            <w:r w:rsidRPr="00D55E4C">
              <w:rPr>
                <w:rFonts w:ascii="Arial" w:hAnsi="Arial" w:cs="Arial"/>
                <w:color w:val="000000" w:themeColor="text1"/>
                <w:szCs w:val="24"/>
              </w:rPr>
              <w:t xml:space="preserve"> de </w:t>
            </w:r>
            <w:proofErr w:type="spellStart"/>
            <w:r w:rsidRPr="00D55E4C">
              <w:rPr>
                <w:rFonts w:ascii="Arial" w:hAnsi="Arial" w:cs="Arial"/>
                <w:color w:val="000000" w:themeColor="text1"/>
                <w:szCs w:val="24"/>
              </w:rPr>
              <w:t>lunes</w:t>
            </w:r>
            <w:proofErr w:type="spellEnd"/>
            <w:r w:rsidRPr="00D55E4C">
              <w:rPr>
                <w:rFonts w:ascii="Arial" w:hAnsi="Arial" w:cs="Arial"/>
                <w:color w:val="000000" w:themeColor="text1"/>
                <w:szCs w:val="24"/>
              </w:rPr>
              <w:t xml:space="preserve"> a </w:t>
            </w:r>
            <w:proofErr w:type="spellStart"/>
            <w:r w:rsidRPr="00D55E4C">
              <w:rPr>
                <w:rFonts w:ascii="Arial" w:hAnsi="Arial" w:cs="Arial"/>
                <w:color w:val="000000" w:themeColor="text1"/>
                <w:szCs w:val="24"/>
              </w:rPr>
              <w:t>viernes</w:t>
            </w:r>
            <w:proofErr w:type="spellEnd"/>
            <w:r w:rsidRPr="00D55E4C">
              <w:rPr>
                <w:rFonts w:ascii="Arial" w:hAnsi="Arial" w:cs="Arial"/>
                <w:color w:val="000000" w:themeColor="text1"/>
                <w:szCs w:val="24"/>
              </w:rPr>
              <w:t xml:space="preserve"> de 10:00 a 13:00 </w:t>
            </w:r>
            <w:proofErr w:type="spellStart"/>
            <w:r w:rsidRPr="00D55E4C">
              <w:rPr>
                <w:rFonts w:ascii="Arial" w:hAnsi="Arial" w:cs="Arial"/>
                <w:color w:val="000000" w:themeColor="text1"/>
                <w:szCs w:val="24"/>
              </w:rPr>
              <w:t>horas</w:t>
            </w:r>
            <w:proofErr w:type="spellEnd"/>
            <w:r w:rsidRPr="00D55E4C">
              <w:rPr>
                <w:rFonts w:ascii="Arial" w:hAnsi="Arial" w:cs="Arial"/>
                <w:color w:val="000000" w:themeColor="text1"/>
                <w:szCs w:val="24"/>
              </w:rPr>
              <w:t>.</w:t>
            </w:r>
          </w:p>
          <w:p w:rsidR="00AA60A9" w:rsidRDefault="00AA60A9" w:rsidP="00A5067F">
            <w:pPr>
              <w:spacing w:line="288" w:lineRule="auto"/>
              <w:jc w:val="both"/>
              <w:rPr>
                <w:rFonts w:ascii="Arial" w:hAnsi="Arial" w:cs="Arial"/>
                <w:color w:val="000000" w:themeColor="text1"/>
                <w:szCs w:val="24"/>
              </w:rPr>
            </w:pPr>
          </w:p>
          <w:p w:rsidR="00996EFB" w:rsidRDefault="00996EFB" w:rsidP="00A5067F">
            <w:pPr>
              <w:spacing w:line="288" w:lineRule="auto"/>
              <w:jc w:val="both"/>
              <w:rPr>
                <w:rFonts w:ascii="Arial" w:hAnsi="Arial" w:cs="Arial"/>
                <w:color w:val="000000" w:themeColor="text1"/>
                <w:szCs w:val="24"/>
              </w:rPr>
            </w:pPr>
          </w:p>
          <w:p w:rsidR="00AA60A9" w:rsidRPr="007F0263" w:rsidRDefault="00AA60A9" w:rsidP="00A5067F">
            <w:pPr>
              <w:spacing w:line="288" w:lineRule="auto"/>
              <w:jc w:val="both"/>
              <w:rPr>
                <w:rFonts w:ascii="Arial" w:hAnsi="Arial" w:cs="Arial"/>
                <w:color w:val="000000" w:themeColor="text1"/>
                <w:szCs w:val="24"/>
              </w:rPr>
            </w:pPr>
          </w:p>
          <w:p w:rsidR="00AA60A9" w:rsidRDefault="00AA60A9" w:rsidP="00A5067F">
            <w:pPr>
              <w:spacing w:line="288" w:lineRule="auto"/>
              <w:jc w:val="both"/>
              <w:rPr>
                <w:rFonts w:ascii="Arial" w:hAnsi="Arial" w:cs="Arial"/>
                <w:color w:val="000000" w:themeColor="text1"/>
                <w:szCs w:val="24"/>
              </w:rPr>
            </w:pPr>
            <w:r w:rsidRPr="007F0263">
              <w:rPr>
                <w:rFonts w:ascii="Arial" w:hAnsi="Arial" w:cs="Arial"/>
                <w:color w:val="000000" w:themeColor="text1"/>
                <w:szCs w:val="24"/>
              </w:rPr>
              <w:t xml:space="preserve">Para </w:t>
            </w:r>
            <w:proofErr w:type="spellStart"/>
            <w:r w:rsidRPr="007F0263">
              <w:rPr>
                <w:rFonts w:ascii="Arial" w:hAnsi="Arial" w:cs="Arial"/>
                <w:color w:val="000000" w:themeColor="text1"/>
                <w:szCs w:val="24"/>
              </w:rPr>
              <w:t>ello</w:t>
            </w:r>
            <w:proofErr w:type="spellEnd"/>
            <w:r w:rsidRPr="007F0263">
              <w:rPr>
                <w:rFonts w:ascii="Arial" w:hAnsi="Arial" w:cs="Arial"/>
                <w:color w:val="000000" w:themeColor="text1"/>
                <w:szCs w:val="24"/>
              </w:rPr>
              <w:t xml:space="preserve"> el </w:t>
            </w:r>
            <w:proofErr w:type="spellStart"/>
            <w:r w:rsidRPr="007F0263">
              <w:rPr>
                <w:rFonts w:ascii="Arial" w:hAnsi="Arial" w:cs="Arial"/>
                <w:color w:val="000000" w:themeColor="text1"/>
                <w:szCs w:val="24"/>
              </w:rPr>
              <w:t>teléfono</w:t>
            </w:r>
            <w:proofErr w:type="spellEnd"/>
            <w:r w:rsidRPr="007F0263">
              <w:rPr>
                <w:rFonts w:ascii="Arial" w:hAnsi="Arial" w:cs="Arial"/>
                <w:color w:val="000000" w:themeColor="text1"/>
                <w:szCs w:val="24"/>
              </w:rPr>
              <w:t xml:space="preserve"> es </w:t>
            </w:r>
            <w:r w:rsidRPr="00D55E4C">
              <w:rPr>
                <w:rFonts w:ascii="Arial" w:hAnsi="Arial" w:cs="Arial"/>
                <w:color w:val="000000" w:themeColor="text1"/>
                <w:szCs w:val="24"/>
              </w:rPr>
              <w:t xml:space="preserve">943 67 03 83 </w:t>
            </w:r>
            <w:r w:rsidRPr="007F0263">
              <w:rPr>
                <w:rFonts w:ascii="Arial" w:hAnsi="Arial" w:cs="Arial"/>
                <w:color w:val="000000" w:themeColor="text1"/>
                <w:szCs w:val="24"/>
              </w:rPr>
              <w:t xml:space="preserve">y el </w:t>
            </w:r>
            <w:proofErr w:type="spellStart"/>
            <w:r w:rsidRPr="007F0263">
              <w:rPr>
                <w:rFonts w:ascii="Arial" w:hAnsi="Arial" w:cs="Arial"/>
                <w:color w:val="000000" w:themeColor="text1"/>
                <w:szCs w:val="24"/>
              </w:rPr>
              <w:t>correo</w:t>
            </w:r>
            <w:proofErr w:type="spellEnd"/>
            <w:r w:rsidRPr="007F0263">
              <w:rPr>
                <w:rFonts w:ascii="Arial" w:hAnsi="Arial" w:cs="Arial"/>
                <w:color w:val="000000" w:themeColor="text1"/>
                <w:szCs w:val="24"/>
              </w:rPr>
              <w:t xml:space="preserve"> </w:t>
            </w:r>
            <w:proofErr w:type="spellStart"/>
            <w:r w:rsidRPr="007F0263">
              <w:rPr>
                <w:rFonts w:ascii="Arial" w:hAnsi="Arial" w:cs="Arial"/>
                <w:color w:val="000000" w:themeColor="text1"/>
                <w:szCs w:val="24"/>
              </w:rPr>
              <w:t>electrónico</w:t>
            </w:r>
            <w:proofErr w:type="spellEnd"/>
            <w:r w:rsidRPr="007F0263">
              <w:rPr>
                <w:rFonts w:ascii="Arial" w:hAnsi="Arial" w:cs="Arial"/>
                <w:color w:val="000000" w:themeColor="text1"/>
                <w:szCs w:val="24"/>
              </w:rPr>
              <w:t xml:space="preserve"> </w:t>
            </w:r>
            <w:hyperlink r:id="rId9" w:history="1">
              <w:r w:rsidRPr="003F6F2D">
                <w:rPr>
                  <w:rStyle w:val="Hiperesteka"/>
                  <w:rFonts w:ascii="Arial" w:hAnsi="Arial" w:cs="Arial"/>
                  <w:szCs w:val="24"/>
                </w:rPr>
                <w:t>festak@tolosa.eus</w:t>
              </w:r>
            </w:hyperlink>
          </w:p>
          <w:p w:rsidR="00AA60A9" w:rsidRDefault="00AA60A9" w:rsidP="00A5067F">
            <w:pPr>
              <w:spacing w:line="288" w:lineRule="auto"/>
              <w:jc w:val="both"/>
              <w:rPr>
                <w:rFonts w:ascii="Arial" w:hAnsi="Arial" w:cs="Arial"/>
                <w:color w:val="000000" w:themeColor="text1"/>
                <w:szCs w:val="24"/>
              </w:rPr>
            </w:pPr>
          </w:p>
          <w:p w:rsidR="00AA60A9" w:rsidRPr="007F0263" w:rsidRDefault="00AA60A9" w:rsidP="00A5067F">
            <w:pPr>
              <w:spacing w:line="288" w:lineRule="auto"/>
              <w:jc w:val="both"/>
              <w:rPr>
                <w:rFonts w:ascii="Arial" w:hAnsi="Arial" w:cs="Arial"/>
                <w:color w:val="000000" w:themeColor="text1"/>
                <w:szCs w:val="24"/>
              </w:rPr>
            </w:pPr>
          </w:p>
        </w:tc>
      </w:tr>
      <w:tr w:rsidR="00AA60A9" w:rsidRPr="004E27D1" w:rsidTr="00E63795">
        <w:tc>
          <w:tcPr>
            <w:tcW w:w="2493" w:type="pct"/>
          </w:tcPr>
          <w:p w:rsidR="00AA60A9" w:rsidRPr="007F0263" w:rsidRDefault="00AA60A9" w:rsidP="00A5067F">
            <w:pPr>
              <w:spacing w:line="288" w:lineRule="auto"/>
              <w:jc w:val="both"/>
              <w:rPr>
                <w:rFonts w:ascii="Arial" w:hAnsi="Arial" w:cs="Arial"/>
                <w:b/>
                <w:bCs/>
                <w:color w:val="000000" w:themeColor="text1"/>
                <w:szCs w:val="24"/>
              </w:rPr>
            </w:pPr>
            <w:r w:rsidRPr="007F0263">
              <w:rPr>
                <w:rFonts w:ascii="Arial" w:hAnsi="Arial" w:cs="Arial"/>
                <w:b/>
                <w:bCs/>
                <w:color w:val="000000" w:themeColor="text1"/>
                <w:szCs w:val="24"/>
              </w:rPr>
              <w:lastRenderedPageBreak/>
              <w:t>12.- Aplikatu beharreko arautegia</w:t>
            </w:r>
          </w:p>
        </w:tc>
        <w:tc>
          <w:tcPr>
            <w:tcW w:w="2507" w:type="pct"/>
          </w:tcPr>
          <w:p w:rsidR="00AA60A9" w:rsidRPr="007F0263" w:rsidRDefault="00AA60A9" w:rsidP="00A5067F">
            <w:pPr>
              <w:spacing w:line="288" w:lineRule="auto"/>
              <w:jc w:val="both"/>
              <w:rPr>
                <w:rFonts w:ascii="Arial" w:hAnsi="Arial" w:cs="Arial"/>
                <w:color w:val="000000" w:themeColor="text1"/>
                <w:szCs w:val="24"/>
              </w:rPr>
            </w:pPr>
            <w:r w:rsidRPr="007F0263">
              <w:rPr>
                <w:rFonts w:ascii="Arial" w:hAnsi="Arial" w:cs="Arial"/>
                <w:b/>
                <w:bCs/>
                <w:color w:val="000000" w:themeColor="text1"/>
                <w:szCs w:val="24"/>
              </w:rPr>
              <w:t xml:space="preserve">12.- </w:t>
            </w:r>
            <w:proofErr w:type="spellStart"/>
            <w:r w:rsidRPr="007F0263">
              <w:rPr>
                <w:rFonts w:ascii="Arial" w:hAnsi="Arial" w:cs="Arial"/>
                <w:b/>
                <w:bCs/>
                <w:color w:val="000000" w:themeColor="text1"/>
                <w:szCs w:val="24"/>
              </w:rPr>
              <w:t>Normativa</w:t>
            </w:r>
            <w:proofErr w:type="spellEnd"/>
            <w:r w:rsidRPr="007F0263">
              <w:rPr>
                <w:rFonts w:ascii="Arial" w:hAnsi="Arial" w:cs="Arial"/>
                <w:b/>
                <w:bCs/>
                <w:color w:val="000000" w:themeColor="text1"/>
                <w:szCs w:val="24"/>
              </w:rPr>
              <w:t xml:space="preserve"> </w:t>
            </w:r>
            <w:proofErr w:type="spellStart"/>
            <w:r w:rsidRPr="007F0263">
              <w:rPr>
                <w:rFonts w:ascii="Arial" w:hAnsi="Arial" w:cs="Arial"/>
                <w:b/>
                <w:bCs/>
                <w:color w:val="000000" w:themeColor="text1"/>
                <w:szCs w:val="24"/>
              </w:rPr>
              <w:t>aplicable</w:t>
            </w:r>
            <w:proofErr w:type="spellEnd"/>
          </w:p>
        </w:tc>
      </w:tr>
      <w:tr w:rsidR="00AA60A9" w:rsidRPr="004E27D1" w:rsidTr="00E63795">
        <w:tc>
          <w:tcPr>
            <w:tcW w:w="2493" w:type="pct"/>
          </w:tcPr>
          <w:p w:rsidR="00AA60A9" w:rsidRPr="007F0263" w:rsidRDefault="00AA60A9" w:rsidP="00A5067F">
            <w:pPr>
              <w:pStyle w:val="Standard"/>
              <w:ind w:right="213"/>
              <w:jc w:val="both"/>
              <w:rPr>
                <w:rFonts w:ascii="Arial" w:hAnsi="Arial" w:cs="Arial"/>
                <w:szCs w:val="24"/>
              </w:rPr>
            </w:pPr>
            <w:r w:rsidRPr="007F0263">
              <w:rPr>
                <w:rFonts w:ascii="Arial" w:hAnsi="Arial" w:cs="Arial"/>
                <w:szCs w:val="24"/>
              </w:rPr>
              <w:t>Lehiaketan parte hartzea</w:t>
            </w:r>
            <w:r>
              <w:rPr>
                <w:rFonts w:ascii="Arial" w:hAnsi="Arial" w:cs="Arial"/>
                <w:szCs w:val="24"/>
              </w:rPr>
              <w:t>k</w:t>
            </w:r>
            <w:r w:rsidRPr="007F0263">
              <w:rPr>
                <w:rFonts w:ascii="Arial" w:hAnsi="Arial" w:cs="Arial"/>
                <w:szCs w:val="24"/>
              </w:rPr>
              <w:t xml:space="preserve"> oinarri hauek onartzea dakar. Oinarri horien eta horiek betearazteko hartzen diren administrazio-ebazpenen aurka, nahi izanez gero, honako errekurtso hauek jarri ahal izango dira:</w:t>
            </w:r>
          </w:p>
          <w:p w:rsidR="00AA60A9" w:rsidRPr="007F0263" w:rsidRDefault="00AA60A9" w:rsidP="00A5067F">
            <w:pPr>
              <w:pStyle w:val="Standard"/>
              <w:ind w:left="142" w:right="213"/>
              <w:jc w:val="both"/>
              <w:rPr>
                <w:rFonts w:ascii="Arial" w:hAnsi="Arial" w:cs="Arial"/>
                <w:szCs w:val="24"/>
              </w:rPr>
            </w:pPr>
          </w:p>
          <w:p w:rsidR="00AA60A9" w:rsidRPr="007F0263" w:rsidRDefault="00AA60A9" w:rsidP="00A5067F">
            <w:pPr>
              <w:pStyle w:val="Standard"/>
              <w:ind w:right="213"/>
              <w:jc w:val="both"/>
              <w:rPr>
                <w:rFonts w:ascii="Arial" w:hAnsi="Arial" w:cs="Arial"/>
                <w:szCs w:val="24"/>
              </w:rPr>
            </w:pPr>
            <w:r w:rsidRPr="007F0263">
              <w:rPr>
                <w:rFonts w:ascii="Arial" w:hAnsi="Arial" w:cs="Arial"/>
                <w:szCs w:val="24"/>
              </w:rPr>
              <w:t>Erabakia aurkaratu aurretik, interesdunak aukerako berraztertzeko errekurtsoa aurkeztu ahal izango dio Alkatetzari, hilabeteko epean, erabakia hartu eta hurrengo egunetik kontatzen hasita. Hori guztia Administrazio Publikoen Administrazio Prozedura Erkidearen urriaren 1eko 39/2015 Legearen 123. eta 124. artikuluetan xedatutakoarekin bat etorriz.</w:t>
            </w:r>
          </w:p>
          <w:p w:rsidR="00AA60A9" w:rsidRPr="007F0263" w:rsidRDefault="00AA60A9" w:rsidP="00A5067F">
            <w:pPr>
              <w:pStyle w:val="Standard"/>
              <w:ind w:left="142" w:right="213"/>
              <w:jc w:val="both"/>
              <w:rPr>
                <w:rFonts w:ascii="Arial" w:hAnsi="Arial" w:cs="Arial"/>
                <w:szCs w:val="24"/>
              </w:rPr>
            </w:pPr>
          </w:p>
          <w:p w:rsidR="00AA60A9" w:rsidRPr="007F0263" w:rsidRDefault="00AA60A9" w:rsidP="00A5067F">
            <w:pPr>
              <w:pStyle w:val="Standard"/>
              <w:ind w:right="213"/>
              <w:jc w:val="both"/>
              <w:rPr>
                <w:rFonts w:ascii="Arial" w:hAnsi="Arial" w:cs="Arial"/>
                <w:szCs w:val="24"/>
              </w:rPr>
            </w:pPr>
            <w:r w:rsidRPr="007F0263">
              <w:rPr>
                <w:rFonts w:ascii="Arial" w:hAnsi="Arial" w:cs="Arial"/>
                <w:szCs w:val="24"/>
              </w:rPr>
              <w:t>Bestela, interesdunak administrazioarekiko auzi-errekurtsoa jarri ahal izango du bi hilabeteko epean, erabakia hartu eta hurrengo egunetik zenbatzen hasita, berraztertze-errekurtsoaren ordez edo horri emandako erantzunaren aurka. Errekurtso hori Administrazioarekiko Auzietako Donostiako Epaitegian aurkeztu beharko da.</w:t>
            </w:r>
          </w:p>
          <w:p w:rsidR="00AA60A9" w:rsidRPr="007F0263" w:rsidRDefault="00AA60A9" w:rsidP="00A5067F">
            <w:pPr>
              <w:pStyle w:val="Standard"/>
              <w:ind w:right="213"/>
              <w:jc w:val="both"/>
              <w:rPr>
                <w:rFonts w:ascii="Arial" w:hAnsi="Arial" w:cs="Arial"/>
                <w:szCs w:val="24"/>
              </w:rPr>
            </w:pPr>
          </w:p>
          <w:p w:rsidR="00AA60A9" w:rsidRPr="007F0263" w:rsidRDefault="00AA60A9" w:rsidP="00A5067F">
            <w:pPr>
              <w:pStyle w:val="Standard"/>
              <w:ind w:right="213"/>
              <w:jc w:val="both"/>
              <w:rPr>
                <w:rFonts w:ascii="Arial" w:hAnsi="Arial" w:cs="Arial"/>
                <w:szCs w:val="24"/>
              </w:rPr>
            </w:pPr>
          </w:p>
          <w:p w:rsidR="00AA60A9" w:rsidRPr="009946DB" w:rsidRDefault="00AA60A9" w:rsidP="00A5067F">
            <w:pPr>
              <w:pStyle w:val="Standard"/>
              <w:ind w:right="213"/>
              <w:jc w:val="both"/>
              <w:rPr>
                <w:rFonts w:ascii="Arial" w:hAnsi="Arial" w:cs="Arial"/>
                <w:szCs w:val="24"/>
              </w:rPr>
            </w:pPr>
            <w:r w:rsidRPr="007F0263">
              <w:rPr>
                <w:rFonts w:ascii="Arial" w:hAnsi="Arial" w:cs="Arial"/>
                <w:szCs w:val="24"/>
              </w:rPr>
              <w:t>Era berean, berariazko ebazpenik izan ezean, bai prozedurari amaiera emateko, bai berraztertzeko errekurtsoari erantzuteko, interesdunak edozein unetan jarri ahal izango du administrazioarekiko auzi-errekurtsoa. Errekurtso hori Administrazioarekiko Auzietako Donostiako Epaitegian aurkeztu beharko da.</w:t>
            </w:r>
          </w:p>
        </w:tc>
        <w:tc>
          <w:tcPr>
            <w:tcW w:w="2507" w:type="pct"/>
          </w:tcPr>
          <w:p w:rsidR="00AA60A9" w:rsidRPr="007F0263" w:rsidRDefault="00AA60A9" w:rsidP="00A5067F">
            <w:pPr>
              <w:pStyle w:val="Standard"/>
              <w:jc w:val="both"/>
              <w:rPr>
                <w:rFonts w:ascii="Arial" w:hAnsi="Arial" w:cs="Arial"/>
                <w:szCs w:val="24"/>
                <w:lang w:val="es-ES"/>
              </w:rPr>
            </w:pPr>
            <w:r w:rsidRPr="007F0263">
              <w:rPr>
                <w:rFonts w:ascii="Arial" w:hAnsi="Arial" w:cs="Arial"/>
                <w:szCs w:val="24"/>
                <w:lang w:val="es-ES"/>
              </w:rPr>
              <w:t xml:space="preserve">La participación en el concurso supone la aceptación de estas bases. Contra estas bases y las resoluciones administrativas que se adopten en ejecución de las mismas podrán interponerse, potestativamente, </w:t>
            </w:r>
            <w:bookmarkStart w:id="1" w:name="_Hlk164251904"/>
            <w:r w:rsidRPr="007F0263">
              <w:rPr>
                <w:rFonts w:ascii="Arial" w:hAnsi="Arial" w:cs="Arial"/>
                <w:szCs w:val="24"/>
                <w:lang w:val="es-ES"/>
              </w:rPr>
              <w:t>los siguientes recursos:</w:t>
            </w:r>
            <w:bookmarkEnd w:id="1"/>
          </w:p>
          <w:p w:rsidR="00AA60A9" w:rsidRPr="007F0263" w:rsidRDefault="00AA60A9" w:rsidP="00A5067F">
            <w:pPr>
              <w:pStyle w:val="Standard"/>
              <w:ind w:left="180"/>
              <w:jc w:val="both"/>
              <w:rPr>
                <w:rFonts w:ascii="Arial" w:hAnsi="Arial" w:cs="Arial"/>
                <w:szCs w:val="24"/>
                <w:lang w:val="es-ES"/>
              </w:rPr>
            </w:pPr>
          </w:p>
          <w:p w:rsidR="00AA60A9" w:rsidRPr="007F0263" w:rsidRDefault="00AA60A9" w:rsidP="00A5067F">
            <w:pPr>
              <w:pStyle w:val="Standard"/>
              <w:jc w:val="both"/>
              <w:rPr>
                <w:rFonts w:ascii="Arial" w:hAnsi="Arial" w:cs="Arial"/>
                <w:szCs w:val="24"/>
                <w:lang w:val="es-ES"/>
              </w:rPr>
            </w:pPr>
            <w:r w:rsidRPr="007F0263">
              <w:rPr>
                <w:rFonts w:ascii="Arial" w:hAnsi="Arial" w:cs="Arial"/>
                <w:szCs w:val="24"/>
                <w:lang w:val="es-ES"/>
              </w:rPr>
              <w:t>Con carácter previo a la impugnación del acuerdo, el interesado podrá interponer recurso potestativo de reposición ante la Alcaldía en el plazo de un mes a contar desde el día siguiente a la adopción del correspondiente acuerdo. Todo ello de conformidad con lo dispuesto en los artículos 123 y 124 de la Ley 39/2015, de 1 de octubre, del Procedimiento Administrativo Común de las Administraciones Públicas.</w:t>
            </w:r>
          </w:p>
          <w:p w:rsidR="00AA60A9" w:rsidRPr="007F0263" w:rsidRDefault="00AA60A9" w:rsidP="00A5067F">
            <w:pPr>
              <w:pStyle w:val="Standard"/>
              <w:ind w:left="180"/>
              <w:jc w:val="both"/>
              <w:rPr>
                <w:rFonts w:ascii="Arial" w:hAnsi="Arial" w:cs="Arial"/>
                <w:szCs w:val="24"/>
                <w:lang w:val="es-ES"/>
              </w:rPr>
            </w:pPr>
          </w:p>
          <w:p w:rsidR="00AA60A9" w:rsidRPr="007F0263" w:rsidRDefault="00AA60A9" w:rsidP="00A5067F">
            <w:pPr>
              <w:pStyle w:val="Standard"/>
              <w:jc w:val="both"/>
              <w:rPr>
                <w:rFonts w:ascii="Arial" w:hAnsi="Arial" w:cs="Arial"/>
                <w:szCs w:val="24"/>
                <w:lang w:val="es-ES"/>
              </w:rPr>
            </w:pPr>
            <w:r w:rsidRPr="007F0263">
              <w:rPr>
                <w:rFonts w:ascii="Arial" w:hAnsi="Arial" w:cs="Arial"/>
                <w:szCs w:val="24"/>
                <w:lang w:val="es-ES"/>
              </w:rPr>
              <w:t>En caso contrario, el interesado podrá interponer recurso contencioso-administrativo en el plazo de dos meses a contar desde el día siguiente a la adopción del correspondiente acuerdo, en lugar de recurso de reposición o contra la contestación al mismo. Dicho recurso deberá presentarse ante el Juzgado de lo Contencioso-Administrativo de San Sebastián.</w:t>
            </w:r>
          </w:p>
          <w:p w:rsidR="00AA60A9" w:rsidRPr="007F0263" w:rsidRDefault="00AA60A9" w:rsidP="00A5067F">
            <w:pPr>
              <w:pStyle w:val="Standard"/>
              <w:ind w:left="180"/>
              <w:jc w:val="both"/>
              <w:rPr>
                <w:rFonts w:ascii="Arial" w:hAnsi="Arial" w:cs="Arial"/>
                <w:szCs w:val="24"/>
                <w:lang w:val="es-ES"/>
              </w:rPr>
            </w:pPr>
          </w:p>
          <w:p w:rsidR="00AA60A9" w:rsidRPr="007F0263" w:rsidRDefault="00AA60A9" w:rsidP="00A5067F">
            <w:pPr>
              <w:pStyle w:val="Standard"/>
              <w:jc w:val="both"/>
              <w:rPr>
                <w:rFonts w:ascii="Arial" w:hAnsi="Arial" w:cs="Arial"/>
                <w:szCs w:val="24"/>
                <w:lang w:val="es-ES"/>
              </w:rPr>
            </w:pPr>
            <w:r w:rsidRPr="007F0263">
              <w:rPr>
                <w:rFonts w:ascii="Arial" w:hAnsi="Arial" w:cs="Arial"/>
                <w:szCs w:val="24"/>
                <w:lang w:val="es-ES"/>
              </w:rPr>
              <w:t>Asimismo, en defecto de resolución expresa, tanto para poner fin al procedimiento como para dar respuesta al recurso de reposición, el interesado podrá interponer, en cualquier momento, recurso contencioso-administrativo. Dicho recurso deberá presentarse ante el Juzgado de lo Contencioso-Administrativo de San Sebastián.</w:t>
            </w:r>
          </w:p>
        </w:tc>
      </w:tr>
      <w:tr w:rsidR="00AA60A9" w:rsidRPr="004E27D1" w:rsidTr="00E63795">
        <w:tc>
          <w:tcPr>
            <w:tcW w:w="2493" w:type="pct"/>
          </w:tcPr>
          <w:p w:rsidR="00AA60A9" w:rsidRPr="007F0263" w:rsidRDefault="00AA60A9" w:rsidP="00A5067F">
            <w:pPr>
              <w:pStyle w:val="Gorputz-testua"/>
              <w:spacing w:after="0" w:line="276" w:lineRule="auto"/>
              <w:jc w:val="both"/>
              <w:rPr>
                <w:rFonts w:ascii="Arial" w:hAnsi="Arial" w:cs="Arial"/>
                <w:b/>
                <w:bCs/>
                <w:color w:val="000000" w:themeColor="text1"/>
                <w:szCs w:val="24"/>
              </w:rPr>
            </w:pPr>
            <w:r w:rsidRPr="007F0263">
              <w:rPr>
                <w:rFonts w:ascii="Arial" w:hAnsi="Arial" w:cs="Arial"/>
                <w:b/>
                <w:bCs/>
                <w:color w:val="000000" w:themeColor="text1"/>
                <w:szCs w:val="24"/>
              </w:rPr>
              <w:t>13.- Datuen babesa</w:t>
            </w:r>
          </w:p>
        </w:tc>
        <w:tc>
          <w:tcPr>
            <w:tcW w:w="2507" w:type="pct"/>
          </w:tcPr>
          <w:p w:rsidR="00AA60A9" w:rsidRPr="007F0263" w:rsidRDefault="00AA60A9" w:rsidP="00A5067F">
            <w:pPr>
              <w:pStyle w:val="Standard"/>
              <w:spacing w:line="276" w:lineRule="auto"/>
              <w:jc w:val="both"/>
              <w:rPr>
                <w:rStyle w:val="Fuentedeprrafopredeter1"/>
                <w:rFonts w:ascii="Arial" w:eastAsia="Arial" w:hAnsi="Arial" w:cs="Arial"/>
                <w:color w:val="000000" w:themeColor="text1"/>
                <w:szCs w:val="24"/>
              </w:rPr>
            </w:pPr>
            <w:r w:rsidRPr="007F0263">
              <w:rPr>
                <w:rFonts w:ascii="Arial" w:hAnsi="Arial" w:cs="Arial"/>
                <w:b/>
                <w:bCs/>
                <w:color w:val="000000" w:themeColor="text1"/>
                <w:szCs w:val="24"/>
              </w:rPr>
              <w:t xml:space="preserve">13.- Base de </w:t>
            </w:r>
            <w:proofErr w:type="spellStart"/>
            <w:r w:rsidRPr="007F0263">
              <w:rPr>
                <w:rFonts w:ascii="Arial" w:hAnsi="Arial" w:cs="Arial"/>
                <w:b/>
                <w:bCs/>
                <w:color w:val="000000" w:themeColor="text1"/>
                <w:szCs w:val="24"/>
              </w:rPr>
              <w:t>datos</w:t>
            </w:r>
            <w:proofErr w:type="spellEnd"/>
          </w:p>
        </w:tc>
      </w:tr>
      <w:tr w:rsidR="00AA60A9" w:rsidRPr="004E27D1" w:rsidTr="00E63795">
        <w:tc>
          <w:tcPr>
            <w:tcW w:w="2493" w:type="pct"/>
          </w:tcPr>
          <w:p w:rsidR="00AA60A9" w:rsidRPr="007F0263" w:rsidRDefault="00AA60A9" w:rsidP="00A5067F">
            <w:pPr>
              <w:pStyle w:val="Standard"/>
              <w:jc w:val="both"/>
              <w:rPr>
                <w:rFonts w:ascii="Arial" w:hAnsi="Arial" w:cs="Arial"/>
                <w:szCs w:val="24"/>
              </w:rPr>
            </w:pPr>
            <w:r w:rsidRPr="007F0263">
              <w:rPr>
                <w:rFonts w:ascii="Arial" w:hAnsi="Arial" w:cs="Arial"/>
                <w:szCs w:val="24"/>
              </w:rPr>
              <w:lastRenderedPageBreak/>
              <w:t xml:space="preserve">Datu Pertsonalak Babesteari eta eskubide digitalak bermatzeari buruzko abenduaren 5eko 3/2018 Lege Organikoan xedatutakoa kontuan izanik arabera tratatuko dira. </w:t>
            </w:r>
          </w:p>
          <w:p w:rsidR="00AA60A9" w:rsidRPr="007F0263" w:rsidRDefault="00AA60A9" w:rsidP="00A5067F">
            <w:pPr>
              <w:pStyle w:val="Standard"/>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Datu pertsonalak tratatzeko legitimazioa interesdunaren berariazko baimenean eta lehiaketaren oinarri arautzaileen onarpenean oinarritzen da (</w:t>
            </w:r>
            <w:proofErr w:type="spellStart"/>
            <w:r w:rsidRPr="007F0263">
              <w:rPr>
                <w:rFonts w:ascii="Arial" w:hAnsi="Arial" w:cs="Arial"/>
                <w:szCs w:val="24"/>
              </w:rPr>
              <w:t>DBEOaren</w:t>
            </w:r>
            <w:proofErr w:type="spellEnd"/>
            <w:r w:rsidRPr="007F0263">
              <w:rPr>
                <w:rFonts w:ascii="Arial" w:hAnsi="Arial" w:cs="Arial"/>
                <w:szCs w:val="24"/>
              </w:rPr>
              <w:t xml:space="preserve"> 6.1.a). Halaber, adostasuna kendu ahal izango da, aldez aurretik egindako tratamenduen zilegitasunari eragin gabe.</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Parte-hartzaileek beren informazio pertsonalaren egiazkotasuna, zehaztasuna, indarraldia eta benetakotasuna bermatu eta erantzuten dute, eta 3/2018 Lege Organikoak eskatzen duen berariazko baimena lortu izana, aurkeztutako obren irudietan agertzen diren pertsonei dagokienez.</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Halaber, parte-hartzaileek bermatzen dute 1/1982 Lege Organikoaren, maiatzaren 5ekoa, ohorerako, norberaren eta familiaren intimitaterako eta norberaren irudirako eskubidearen babes zibilari buruzkoa, eskakizunak betetzen dituztela, eta beren obretan hirugarrenen irudia erabiltzeko legezko baimena eta/edo gaikuntza dutela.</w:t>
            </w:r>
          </w:p>
          <w:p w:rsidR="00AA60A9" w:rsidRPr="007F0263" w:rsidRDefault="00AA60A9" w:rsidP="00A5067F">
            <w:pPr>
              <w:pStyle w:val="Standard"/>
              <w:jc w:val="both"/>
              <w:rPr>
                <w:rFonts w:ascii="Arial" w:hAnsi="Arial" w:cs="Arial"/>
                <w:szCs w:val="24"/>
              </w:rPr>
            </w:pPr>
            <w:r w:rsidRPr="007F0263">
              <w:rPr>
                <w:rFonts w:ascii="Arial" w:hAnsi="Arial" w:cs="Arial"/>
                <w:szCs w:val="24"/>
              </w:rPr>
              <w:t>Datuak lehiaketa kudeatzeko beharrezkoak diren bitartean gordeko dira, eta, amaitu ondoren, legeek edo nahitaez bete beharreko arauek ezarritako betebeharrak eta erantzukizunak betetzeko legez ezarritako epeetan, edo agintaritza eskudunak, zuzenbidearen arabera, hala eskatzen duenean.</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 xml:space="preserve">Tratatzen ditugun datuak beharrezkoak dira lehiaketa kudeatzeko, lehiakideekin harremanetan jartzeko eta saria emateko. Ez da erabaki automatizaturik </w:t>
            </w:r>
            <w:r w:rsidRPr="007F0263">
              <w:rPr>
                <w:rFonts w:ascii="Arial" w:hAnsi="Arial" w:cs="Arial"/>
                <w:szCs w:val="24"/>
              </w:rPr>
              <w:lastRenderedPageBreak/>
              <w:t>hartuko datuetan oinarrituta, eta ez dira erabiliko pertsonaren profila egiteko.</w:t>
            </w:r>
          </w:p>
          <w:p w:rsidR="00AA60A9" w:rsidRPr="009946DB" w:rsidRDefault="00AA60A9" w:rsidP="00A5067F">
            <w:pPr>
              <w:pStyle w:val="Standard"/>
              <w:jc w:val="both"/>
              <w:rPr>
                <w:rFonts w:ascii="Arial" w:hAnsi="Arial" w:cs="Arial"/>
                <w:szCs w:val="24"/>
              </w:rPr>
            </w:pPr>
            <w:r w:rsidRPr="007F0263">
              <w:rPr>
                <w:rFonts w:ascii="Arial" w:hAnsi="Arial" w:cs="Arial"/>
                <w:szCs w:val="24"/>
              </w:rPr>
              <w:t xml:space="preserve">Datu pertsonalak ez dira hirugarrenei komunikatuko, ezta hirugarren herrialdeei edo nazioarteko erakundeei transferituko ere. </w:t>
            </w:r>
          </w:p>
        </w:tc>
        <w:tc>
          <w:tcPr>
            <w:tcW w:w="2507" w:type="pct"/>
          </w:tcPr>
          <w:p w:rsidR="00AA60A9" w:rsidRPr="007F0263" w:rsidRDefault="00AA60A9" w:rsidP="00A5067F">
            <w:pPr>
              <w:pStyle w:val="Standard"/>
              <w:jc w:val="both"/>
              <w:rPr>
                <w:rFonts w:ascii="Arial" w:hAnsi="Arial" w:cs="Arial"/>
                <w:b/>
                <w:bCs/>
                <w:szCs w:val="24"/>
              </w:rPr>
            </w:pPr>
            <w:r w:rsidRPr="007F0263">
              <w:rPr>
                <w:rFonts w:ascii="Arial" w:hAnsi="Arial" w:cs="Arial"/>
                <w:szCs w:val="24"/>
              </w:rPr>
              <w:lastRenderedPageBreak/>
              <w:t xml:space="preserve">Los </w:t>
            </w:r>
            <w:proofErr w:type="spellStart"/>
            <w:r w:rsidRPr="007F0263">
              <w:rPr>
                <w:rFonts w:ascii="Arial" w:hAnsi="Arial" w:cs="Arial"/>
                <w:szCs w:val="24"/>
              </w:rPr>
              <w:t>datos</w:t>
            </w:r>
            <w:proofErr w:type="spellEnd"/>
            <w:r w:rsidRPr="007F0263">
              <w:rPr>
                <w:rFonts w:ascii="Arial" w:hAnsi="Arial" w:cs="Arial"/>
                <w:szCs w:val="24"/>
              </w:rPr>
              <w:t xml:space="preserve"> </w:t>
            </w:r>
            <w:proofErr w:type="spellStart"/>
            <w:r w:rsidRPr="007F0263">
              <w:rPr>
                <w:rFonts w:ascii="Arial" w:hAnsi="Arial" w:cs="Arial"/>
                <w:szCs w:val="24"/>
              </w:rPr>
              <w:t>personales</w:t>
            </w:r>
            <w:proofErr w:type="spellEnd"/>
            <w:r w:rsidRPr="007F0263">
              <w:rPr>
                <w:rFonts w:ascii="Arial" w:hAnsi="Arial" w:cs="Arial"/>
                <w:szCs w:val="24"/>
              </w:rPr>
              <w:t xml:space="preserve"> </w:t>
            </w:r>
            <w:proofErr w:type="spellStart"/>
            <w:r w:rsidRPr="007F0263">
              <w:rPr>
                <w:rFonts w:ascii="Arial" w:hAnsi="Arial" w:cs="Arial"/>
                <w:szCs w:val="24"/>
              </w:rPr>
              <w:t>serán</w:t>
            </w:r>
            <w:proofErr w:type="spellEnd"/>
            <w:r w:rsidRPr="007F0263">
              <w:rPr>
                <w:rFonts w:ascii="Arial" w:hAnsi="Arial" w:cs="Arial"/>
                <w:szCs w:val="24"/>
              </w:rPr>
              <w:t xml:space="preserve"> </w:t>
            </w:r>
            <w:proofErr w:type="spellStart"/>
            <w:r w:rsidRPr="007F0263">
              <w:rPr>
                <w:rFonts w:ascii="Arial" w:hAnsi="Arial" w:cs="Arial"/>
                <w:szCs w:val="24"/>
              </w:rPr>
              <w:t>tratados</w:t>
            </w:r>
            <w:proofErr w:type="spellEnd"/>
            <w:r w:rsidRPr="007F0263">
              <w:rPr>
                <w:rFonts w:ascii="Arial" w:hAnsi="Arial" w:cs="Arial"/>
                <w:szCs w:val="24"/>
              </w:rPr>
              <w:t xml:space="preserve"> </w:t>
            </w:r>
            <w:proofErr w:type="spellStart"/>
            <w:r w:rsidRPr="007F0263">
              <w:rPr>
                <w:rFonts w:ascii="Arial" w:hAnsi="Arial" w:cs="Arial"/>
                <w:szCs w:val="24"/>
              </w:rPr>
              <w:t>teniendo</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cuenta</w:t>
            </w:r>
            <w:proofErr w:type="spellEnd"/>
            <w:r w:rsidRPr="007F0263">
              <w:rPr>
                <w:rFonts w:ascii="Arial" w:hAnsi="Arial" w:cs="Arial"/>
                <w:szCs w:val="24"/>
              </w:rPr>
              <w:t xml:space="preserve"> lo </w:t>
            </w:r>
            <w:proofErr w:type="spellStart"/>
            <w:r w:rsidRPr="007F0263">
              <w:rPr>
                <w:rFonts w:ascii="Arial" w:hAnsi="Arial" w:cs="Arial"/>
                <w:szCs w:val="24"/>
              </w:rPr>
              <w:t>dispuesto</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la </w:t>
            </w:r>
            <w:proofErr w:type="spellStart"/>
            <w:r w:rsidRPr="007F0263">
              <w:rPr>
                <w:rFonts w:ascii="Arial" w:hAnsi="Arial" w:cs="Arial"/>
                <w:szCs w:val="24"/>
              </w:rPr>
              <w:t>Ley</w:t>
            </w:r>
            <w:proofErr w:type="spellEnd"/>
            <w:r w:rsidRPr="007F0263">
              <w:rPr>
                <w:rFonts w:ascii="Arial" w:hAnsi="Arial" w:cs="Arial"/>
                <w:szCs w:val="24"/>
              </w:rPr>
              <w:t xml:space="preserve"> </w:t>
            </w:r>
            <w:proofErr w:type="spellStart"/>
            <w:r w:rsidRPr="007F0263">
              <w:rPr>
                <w:rFonts w:ascii="Arial" w:hAnsi="Arial" w:cs="Arial"/>
                <w:szCs w:val="24"/>
              </w:rPr>
              <w:t>Orgánica</w:t>
            </w:r>
            <w:proofErr w:type="spellEnd"/>
            <w:r w:rsidRPr="007F0263">
              <w:rPr>
                <w:rFonts w:ascii="Arial" w:hAnsi="Arial" w:cs="Arial"/>
                <w:szCs w:val="24"/>
              </w:rPr>
              <w:t xml:space="preserve"> 3/2018, de 5 de </w:t>
            </w:r>
            <w:proofErr w:type="spellStart"/>
            <w:r w:rsidRPr="007F0263">
              <w:rPr>
                <w:rFonts w:ascii="Arial" w:hAnsi="Arial" w:cs="Arial"/>
                <w:szCs w:val="24"/>
              </w:rPr>
              <w:t>diciembre</w:t>
            </w:r>
            <w:proofErr w:type="spellEnd"/>
            <w:r w:rsidRPr="007F0263">
              <w:rPr>
                <w:rFonts w:ascii="Arial" w:hAnsi="Arial" w:cs="Arial"/>
                <w:szCs w:val="24"/>
              </w:rPr>
              <w:t xml:space="preserve">, de </w:t>
            </w:r>
            <w:proofErr w:type="spellStart"/>
            <w:r w:rsidRPr="007F0263">
              <w:rPr>
                <w:rFonts w:ascii="Arial" w:hAnsi="Arial" w:cs="Arial"/>
                <w:szCs w:val="24"/>
              </w:rPr>
              <w:t>Protección</w:t>
            </w:r>
            <w:proofErr w:type="spellEnd"/>
            <w:r w:rsidRPr="007F0263">
              <w:rPr>
                <w:rFonts w:ascii="Arial" w:hAnsi="Arial" w:cs="Arial"/>
                <w:szCs w:val="24"/>
              </w:rPr>
              <w:t xml:space="preserve"> de </w:t>
            </w:r>
            <w:proofErr w:type="spellStart"/>
            <w:r w:rsidRPr="007F0263">
              <w:rPr>
                <w:rFonts w:ascii="Arial" w:hAnsi="Arial" w:cs="Arial"/>
                <w:szCs w:val="24"/>
              </w:rPr>
              <w:t>Datos</w:t>
            </w:r>
            <w:proofErr w:type="spellEnd"/>
            <w:r w:rsidRPr="007F0263">
              <w:rPr>
                <w:rFonts w:ascii="Arial" w:hAnsi="Arial" w:cs="Arial"/>
                <w:szCs w:val="24"/>
              </w:rPr>
              <w:t xml:space="preserve"> </w:t>
            </w:r>
            <w:proofErr w:type="spellStart"/>
            <w:r w:rsidRPr="007F0263">
              <w:rPr>
                <w:rFonts w:ascii="Arial" w:hAnsi="Arial" w:cs="Arial"/>
                <w:szCs w:val="24"/>
              </w:rPr>
              <w:t>Personales</w:t>
            </w:r>
            <w:proofErr w:type="spellEnd"/>
            <w:r w:rsidRPr="007F0263">
              <w:rPr>
                <w:rFonts w:ascii="Arial" w:hAnsi="Arial" w:cs="Arial"/>
                <w:szCs w:val="24"/>
              </w:rPr>
              <w:t xml:space="preserve"> y </w:t>
            </w:r>
            <w:proofErr w:type="spellStart"/>
            <w:r w:rsidRPr="007F0263">
              <w:rPr>
                <w:rFonts w:ascii="Arial" w:hAnsi="Arial" w:cs="Arial"/>
                <w:szCs w:val="24"/>
              </w:rPr>
              <w:t>garantía</w:t>
            </w:r>
            <w:proofErr w:type="spellEnd"/>
            <w:r w:rsidRPr="007F0263">
              <w:rPr>
                <w:rFonts w:ascii="Arial" w:hAnsi="Arial" w:cs="Arial"/>
                <w:szCs w:val="24"/>
              </w:rPr>
              <w:t xml:space="preserve"> de los </w:t>
            </w:r>
            <w:proofErr w:type="spellStart"/>
            <w:r w:rsidRPr="007F0263">
              <w:rPr>
                <w:rFonts w:ascii="Arial" w:hAnsi="Arial" w:cs="Arial"/>
                <w:szCs w:val="24"/>
              </w:rPr>
              <w:t>derechos</w:t>
            </w:r>
            <w:proofErr w:type="spellEnd"/>
            <w:r w:rsidRPr="007F0263">
              <w:rPr>
                <w:rFonts w:ascii="Arial" w:hAnsi="Arial" w:cs="Arial"/>
                <w:szCs w:val="24"/>
              </w:rPr>
              <w:t xml:space="preserve"> </w:t>
            </w:r>
            <w:proofErr w:type="spellStart"/>
            <w:r w:rsidRPr="007F0263">
              <w:rPr>
                <w:rFonts w:ascii="Arial" w:hAnsi="Arial" w:cs="Arial"/>
                <w:szCs w:val="24"/>
              </w:rPr>
              <w:t>digitales</w:t>
            </w:r>
            <w:proofErr w:type="spellEnd"/>
            <w:r w:rsidRPr="007F0263">
              <w:rPr>
                <w:rFonts w:ascii="Arial" w:hAnsi="Arial" w:cs="Arial"/>
                <w:szCs w:val="24"/>
              </w:rPr>
              <w:t xml:space="preserve">. </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 xml:space="preserve">La </w:t>
            </w:r>
            <w:proofErr w:type="spellStart"/>
            <w:r w:rsidRPr="007F0263">
              <w:rPr>
                <w:rFonts w:ascii="Arial" w:hAnsi="Arial" w:cs="Arial"/>
                <w:szCs w:val="24"/>
              </w:rPr>
              <w:t>legitimación</w:t>
            </w:r>
            <w:proofErr w:type="spellEnd"/>
            <w:r w:rsidRPr="007F0263">
              <w:rPr>
                <w:rFonts w:ascii="Arial" w:hAnsi="Arial" w:cs="Arial"/>
                <w:szCs w:val="24"/>
              </w:rPr>
              <w:t xml:space="preserve"> para el </w:t>
            </w:r>
            <w:proofErr w:type="spellStart"/>
            <w:r w:rsidRPr="007F0263">
              <w:rPr>
                <w:rFonts w:ascii="Arial" w:hAnsi="Arial" w:cs="Arial"/>
                <w:szCs w:val="24"/>
              </w:rPr>
              <w:t>tratamiento</w:t>
            </w:r>
            <w:proofErr w:type="spellEnd"/>
            <w:r w:rsidRPr="007F0263">
              <w:rPr>
                <w:rFonts w:ascii="Arial" w:hAnsi="Arial" w:cs="Arial"/>
                <w:szCs w:val="24"/>
              </w:rPr>
              <w:t xml:space="preserve"> de los </w:t>
            </w:r>
            <w:proofErr w:type="spellStart"/>
            <w:r w:rsidRPr="007F0263">
              <w:rPr>
                <w:rFonts w:ascii="Arial" w:hAnsi="Arial" w:cs="Arial"/>
                <w:szCs w:val="24"/>
              </w:rPr>
              <w:t>datos</w:t>
            </w:r>
            <w:proofErr w:type="spellEnd"/>
            <w:r w:rsidRPr="007F0263">
              <w:rPr>
                <w:rFonts w:ascii="Arial" w:hAnsi="Arial" w:cs="Arial"/>
                <w:szCs w:val="24"/>
              </w:rPr>
              <w:t xml:space="preserve"> </w:t>
            </w:r>
            <w:proofErr w:type="spellStart"/>
            <w:r w:rsidRPr="007F0263">
              <w:rPr>
                <w:rFonts w:ascii="Arial" w:hAnsi="Arial" w:cs="Arial"/>
                <w:szCs w:val="24"/>
              </w:rPr>
              <w:t>personales</w:t>
            </w:r>
            <w:proofErr w:type="spellEnd"/>
            <w:r w:rsidRPr="007F0263">
              <w:rPr>
                <w:rFonts w:ascii="Arial" w:hAnsi="Arial" w:cs="Arial"/>
                <w:szCs w:val="24"/>
              </w:rPr>
              <w:t xml:space="preserve"> </w:t>
            </w:r>
            <w:proofErr w:type="spellStart"/>
            <w:r w:rsidRPr="007F0263">
              <w:rPr>
                <w:rFonts w:ascii="Arial" w:hAnsi="Arial" w:cs="Arial"/>
                <w:szCs w:val="24"/>
              </w:rPr>
              <w:t>está</w:t>
            </w:r>
            <w:proofErr w:type="spellEnd"/>
            <w:r w:rsidRPr="007F0263">
              <w:rPr>
                <w:rFonts w:ascii="Arial" w:hAnsi="Arial" w:cs="Arial"/>
                <w:szCs w:val="24"/>
              </w:rPr>
              <w:t xml:space="preserve"> </w:t>
            </w:r>
            <w:proofErr w:type="spellStart"/>
            <w:r w:rsidRPr="007F0263">
              <w:rPr>
                <w:rFonts w:ascii="Arial" w:hAnsi="Arial" w:cs="Arial"/>
                <w:szCs w:val="24"/>
              </w:rPr>
              <w:t>basada</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el </w:t>
            </w:r>
            <w:proofErr w:type="spellStart"/>
            <w:r w:rsidRPr="007F0263">
              <w:rPr>
                <w:rFonts w:ascii="Arial" w:hAnsi="Arial" w:cs="Arial"/>
                <w:szCs w:val="24"/>
              </w:rPr>
              <w:t>consentimiento</w:t>
            </w:r>
            <w:proofErr w:type="spellEnd"/>
            <w:r w:rsidRPr="007F0263">
              <w:rPr>
                <w:rFonts w:ascii="Arial" w:hAnsi="Arial" w:cs="Arial"/>
                <w:szCs w:val="24"/>
              </w:rPr>
              <w:t xml:space="preserve"> </w:t>
            </w:r>
            <w:proofErr w:type="spellStart"/>
            <w:r w:rsidRPr="007F0263">
              <w:rPr>
                <w:rFonts w:ascii="Arial" w:hAnsi="Arial" w:cs="Arial"/>
                <w:szCs w:val="24"/>
              </w:rPr>
              <w:t>expreso</w:t>
            </w:r>
            <w:proofErr w:type="spellEnd"/>
            <w:r w:rsidRPr="007F0263">
              <w:rPr>
                <w:rFonts w:ascii="Arial" w:hAnsi="Arial" w:cs="Arial"/>
                <w:szCs w:val="24"/>
              </w:rPr>
              <w:t xml:space="preserve"> de la </w:t>
            </w:r>
            <w:proofErr w:type="spellStart"/>
            <w:r w:rsidRPr="007F0263">
              <w:rPr>
                <w:rFonts w:ascii="Arial" w:hAnsi="Arial" w:cs="Arial"/>
                <w:szCs w:val="24"/>
              </w:rPr>
              <w:t>persona</w:t>
            </w:r>
            <w:proofErr w:type="spellEnd"/>
            <w:r w:rsidRPr="007F0263">
              <w:rPr>
                <w:rFonts w:ascii="Arial" w:hAnsi="Arial" w:cs="Arial"/>
                <w:szCs w:val="24"/>
              </w:rPr>
              <w:t xml:space="preserve"> </w:t>
            </w:r>
            <w:proofErr w:type="spellStart"/>
            <w:r w:rsidRPr="007F0263">
              <w:rPr>
                <w:rFonts w:ascii="Arial" w:hAnsi="Arial" w:cs="Arial"/>
                <w:szCs w:val="24"/>
              </w:rPr>
              <w:t>interesada</w:t>
            </w:r>
            <w:proofErr w:type="spellEnd"/>
            <w:r w:rsidRPr="007F0263">
              <w:rPr>
                <w:rFonts w:ascii="Arial" w:hAnsi="Arial" w:cs="Arial"/>
                <w:szCs w:val="24"/>
              </w:rPr>
              <w:t xml:space="preserve"> y </w:t>
            </w:r>
            <w:proofErr w:type="spellStart"/>
            <w:r w:rsidRPr="007F0263">
              <w:rPr>
                <w:rFonts w:ascii="Arial" w:hAnsi="Arial" w:cs="Arial"/>
                <w:szCs w:val="24"/>
              </w:rPr>
              <w:t>en</w:t>
            </w:r>
            <w:proofErr w:type="spellEnd"/>
            <w:r w:rsidRPr="007F0263">
              <w:rPr>
                <w:rFonts w:ascii="Arial" w:hAnsi="Arial" w:cs="Arial"/>
                <w:szCs w:val="24"/>
              </w:rPr>
              <w:t xml:space="preserve"> la </w:t>
            </w:r>
            <w:proofErr w:type="spellStart"/>
            <w:r w:rsidRPr="007F0263">
              <w:rPr>
                <w:rFonts w:ascii="Arial" w:hAnsi="Arial" w:cs="Arial"/>
                <w:szCs w:val="24"/>
              </w:rPr>
              <w:t>aceptación</w:t>
            </w:r>
            <w:proofErr w:type="spellEnd"/>
            <w:r w:rsidRPr="007F0263">
              <w:rPr>
                <w:rFonts w:ascii="Arial" w:hAnsi="Arial" w:cs="Arial"/>
                <w:szCs w:val="24"/>
              </w:rPr>
              <w:t xml:space="preserve"> de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bases</w:t>
            </w:r>
            <w:proofErr w:type="spellEnd"/>
            <w:r w:rsidRPr="007F0263">
              <w:rPr>
                <w:rFonts w:ascii="Arial" w:hAnsi="Arial" w:cs="Arial"/>
                <w:szCs w:val="24"/>
              </w:rPr>
              <w:t xml:space="preserve"> </w:t>
            </w:r>
            <w:proofErr w:type="spellStart"/>
            <w:r w:rsidRPr="007F0263">
              <w:rPr>
                <w:rFonts w:ascii="Arial" w:hAnsi="Arial" w:cs="Arial"/>
                <w:szCs w:val="24"/>
              </w:rPr>
              <w:t>reguladoras</w:t>
            </w:r>
            <w:proofErr w:type="spellEnd"/>
            <w:r w:rsidRPr="007F0263">
              <w:rPr>
                <w:rFonts w:ascii="Arial" w:hAnsi="Arial" w:cs="Arial"/>
                <w:szCs w:val="24"/>
              </w:rPr>
              <w:t xml:space="preserve"> del </w:t>
            </w:r>
            <w:proofErr w:type="spellStart"/>
            <w:r w:rsidRPr="007F0263">
              <w:rPr>
                <w:rFonts w:ascii="Arial" w:hAnsi="Arial" w:cs="Arial"/>
                <w:szCs w:val="24"/>
              </w:rPr>
              <w:t>concurso</w:t>
            </w:r>
            <w:proofErr w:type="spellEnd"/>
            <w:r w:rsidRPr="007F0263">
              <w:rPr>
                <w:rFonts w:ascii="Arial" w:hAnsi="Arial" w:cs="Arial"/>
                <w:szCs w:val="24"/>
              </w:rPr>
              <w:t xml:space="preserve"> (art.6.1.a. RGPD). </w:t>
            </w:r>
            <w:proofErr w:type="spellStart"/>
            <w:r w:rsidRPr="007F0263">
              <w:rPr>
                <w:rFonts w:ascii="Arial" w:hAnsi="Arial" w:cs="Arial"/>
                <w:szCs w:val="24"/>
              </w:rPr>
              <w:t>Asimismo</w:t>
            </w:r>
            <w:proofErr w:type="spellEnd"/>
            <w:r w:rsidRPr="007F0263">
              <w:rPr>
                <w:rFonts w:ascii="Arial" w:hAnsi="Arial" w:cs="Arial"/>
                <w:szCs w:val="24"/>
              </w:rPr>
              <w:t xml:space="preserve">, el </w:t>
            </w:r>
            <w:proofErr w:type="spellStart"/>
            <w:r w:rsidRPr="007F0263">
              <w:rPr>
                <w:rFonts w:ascii="Arial" w:hAnsi="Arial" w:cs="Arial"/>
                <w:szCs w:val="24"/>
              </w:rPr>
              <w:t>consentimiento</w:t>
            </w:r>
            <w:proofErr w:type="spellEnd"/>
            <w:r w:rsidRPr="007F0263">
              <w:rPr>
                <w:rFonts w:ascii="Arial" w:hAnsi="Arial" w:cs="Arial"/>
                <w:szCs w:val="24"/>
              </w:rPr>
              <w:t xml:space="preserve"> </w:t>
            </w:r>
            <w:proofErr w:type="spellStart"/>
            <w:r w:rsidRPr="007F0263">
              <w:rPr>
                <w:rFonts w:ascii="Arial" w:hAnsi="Arial" w:cs="Arial"/>
                <w:szCs w:val="24"/>
              </w:rPr>
              <w:t>podrá</w:t>
            </w:r>
            <w:proofErr w:type="spellEnd"/>
            <w:r w:rsidRPr="007F0263">
              <w:rPr>
                <w:rFonts w:ascii="Arial" w:hAnsi="Arial" w:cs="Arial"/>
                <w:szCs w:val="24"/>
              </w:rPr>
              <w:t xml:space="preserve"> </w:t>
            </w:r>
            <w:proofErr w:type="spellStart"/>
            <w:r w:rsidRPr="007F0263">
              <w:rPr>
                <w:rFonts w:ascii="Arial" w:hAnsi="Arial" w:cs="Arial"/>
                <w:szCs w:val="24"/>
              </w:rPr>
              <w:t>ser</w:t>
            </w:r>
            <w:proofErr w:type="spellEnd"/>
            <w:r w:rsidRPr="007F0263">
              <w:rPr>
                <w:rFonts w:ascii="Arial" w:hAnsi="Arial" w:cs="Arial"/>
                <w:szCs w:val="24"/>
              </w:rPr>
              <w:t xml:space="preserve"> </w:t>
            </w:r>
            <w:proofErr w:type="spellStart"/>
            <w:r w:rsidRPr="007F0263">
              <w:rPr>
                <w:rFonts w:ascii="Arial" w:hAnsi="Arial" w:cs="Arial"/>
                <w:szCs w:val="24"/>
              </w:rPr>
              <w:t>retirado</w:t>
            </w:r>
            <w:proofErr w:type="spellEnd"/>
            <w:r w:rsidRPr="007F0263">
              <w:rPr>
                <w:rFonts w:ascii="Arial" w:hAnsi="Arial" w:cs="Arial"/>
                <w:szCs w:val="24"/>
              </w:rPr>
              <w:t xml:space="preserve"> sin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ello</w:t>
            </w:r>
            <w:proofErr w:type="spellEnd"/>
            <w:r w:rsidRPr="007F0263">
              <w:rPr>
                <w:rFonts w:ascii="Arial" w:hAnsi="Arial" w:cs="Arial"/>
                <w:szCs w:val="24"/>
              </w:rPr>
              <w:t xml:space="preserve"> </w:t>
            </w:r>
            <w:proofErr w:type="spellStart"/>
            <w:r w:rsidRPr="007F0263">
              <w:rPr>
                <w:rFonts w:ascii="Arial" w:hAnsi="Arial" w:cs="Arial"/>
                <w:szCs w:val="24"/>
              </w:rPr>
              <w:t>afecte</w:t>
            </w:r>
            <w:proofErr w:type="spellEnd"/>
            <w:r w:rsidRPr="007F0263">
              <w:rPr>
                <w:rFonts w:ascii="Arial" w:hAnsi="Arial" w:cs="Arial"/>
                <w:szCs w:val="24"/>
              </w:rPr>
              <w:t xml:space="preserve"> a la </w:t>
            </w:r>
            <w:proofErr w:type="spellStart"/>
            <w:r w:rsidRPr="007F0263">
              <w:rPr>
                <w:rFonts w:ascii="Arial" w:hAnsi="Arial" w:cs="Arial"/>
                <w:szCs w:val="24"/>
              </w:rPr>
              <w:t>licitud</w:t>
            </w:r>
            <w:proofErr w:type="spellEnd"/>
            <w:r w:rsidRPr="007F0263">
              <w:rPr>
                <w:rFonts w:ascii="Arial" w:hAnsi="Arial" w:cs="Arial"/>
                <w:szCs w:val="24"/>
              </w:rPr>
              <w:t xml:space="preserve"> de los </w:t>
            </w:r>
            <w:proofErr w:type="spellStart"/>
            <w:r w:rsidRPr="007F0263">
              <w:rPr>
                <w:rFonts w:ascii="Arial" w:hAnsi="Arial" w:cs="Arial"/>
                <w:szCs w:val="24"/>
              </w:rPr>
              <w:t>tratamientos</w:t>
            </w:r>
            <w:proofErr w:type="spellEnd"/>
            <w:r w:rsidRPr="007F0263">
              <w:rPr>
                <w:rFonts w:ascii="Arial" w:hAnsi="Arial" w:cs="Arial"/>
                <w:szCs w:val="24"/>
              </w:rPr>
              <w:t xml:space="preserve"> </w:t>
            </w:r>
            <w:proofErr w:type="spellStart"/>
            <w:r w:rsidRPr="007F0263">
              <w:rPr>
                <w:rFonts w:ascii="Arial" w:hAnsi="Arial" w:cs="Arial"/>
                <w:szCs w:val="24"/>
              </w:rPr>
              <w:t>efectuados</w:t>
            </w:r>
            <w:proofErr w:type="spellEnd"/>
            <w:r w:rsidRPr="007F0263">
              <w:rPr>
                <w:rFonts w:ascii="Arial" w:hAnsi="Arial" w:cs="Arial"/>
                <w:szCs w:val="24"/>
              </w:rPr>
              <w:t xml:space="preserve"> </w:t>
            </w:r>
            <w:proofErr w:type="spellStart"/>
            <w:r w:rsidRPr="007F0263">
              <w:rPr>
                <w:rFonts w:ascii="Arial" w:hAnsi="Arial" w:cs="Arial"/>
                <w:szCs w:val="24"/>
              </w:rPr>
              <w:t>previamente</w:t>
            </w:r>
            <w:proofErr w:type="spellEnd"/>
            <w:r w:rsidRPr="007F0263">
              <w:rPr>
                <w:rFonts w:ascii="Arial" w:hAnsi="Arial" w:cs="Arial"/>
                <w:szCs w:val="24"/>
              </w:rPr>
              <w:t xml:space="preserve">. </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 xml:space="preserve">Las </w:t>
            </w:r>
            <w:proofErr w:type="spellStart"/>
            <w:r w:rsidRPr="007F0263">
              <w:rPr>
                <w:rFonts w:ascii="Arial" w:hAnsi="Arial" w:cs="Arial"/>
                <w:szCs w:val="24"/>
              </w:rPr>
              <w:t>personas</w:t>
            </w:r>
            <w:proofErr w:type="spellEnd"/>
            <w:r w:rsidRPr="007F0263">
              <w:rPr>
                <w:rFonts w:ascii="Arial" w:hAnsi="Arial" w:cs="Arial"/>
                <w:szCs w:val="24"/>
              </w:rPr>
              <w:t xml:space="preserve"> </w:t>
            </w:r>
            <w:proofErr w:type="spellStart"/>
            <w:r w:rsidRPr="007F0263">
              <w:rPr>
                <w:rFonts w:ascii="Arial" w:hAnsi="Arial" w:cs="Arial"/>
                <w:szCs w:val="24"/>
              </w:rPr>
              <w:t>participantes</w:t>
            </w:r>
            <w:proofErr w:type="spellEnd"/>
            <w:r w:rsidRPr="007F0263">
              <w:rPr>
                <w:rFonts w:ascii="Arial" w:hAnsi="Arial" w:cs="Arial"/>
                <w:szCs w:val="24"/>
              </w:rPr>
              <w:t xml:space="preserve"> </w:t>
            </w:r>
            <w:proofErr w:type="spellStart"/>
            <w:r w:rsidRPr="007F0263">
              <w:rPr>
                <w:rFonts w:ascii="Arial" w:hAnsi="Arial" w:cs="Arial"/>
                <w:szCs w:val="24"/>
              </w:rPr>
              <w:t>garantizan</w:t>
            </w:r>
            <w:proofErr w:type="spellEnd"/>
            <w:r w:rsidRPr="007F0263">
              <w:rPr>
                <w:rFonts w:ascii="Arial" w:hAnsi="Arial" w:cs="Arial"/>
                <w:szCs w:val="24"/>
              </w:rPr>
              <w:t xml:space="preserve"> y </w:t>
            </w:r>
            <w:proofErr w:type="spellStart"/>
            <w:r w:rsidRPr="007F0263">
              <w:rPr>
                <w:rFonts w:ascii="Arial" w:hAnsi="Arial" w:cs="Arial"/>
                <w:szCs w:val="24"/>
              </w:rPr>
              <w:t>responden</w:t>
            </w:r>
            <w:proofErr w:type="spellEnd"/>
            <w:r w:rsidRPr="007F0263">
              <w:rPr>
                <w:rFonts w:ascii="Arial" w:hAnsi="Arial" w:cs="Arial"/>
                <w:szCs w:val="24"/>
              </w:rPr>
              <w:t xml:space="preserve"> de la </w:t>
            </w:r>
            <w:proofErr w:type="spellStart"/>
            <w:r w:rsidRPr="007F0263">
              <w:rPr>
                <w:rFonts w:ascii="Arial" w:hAnsi="Arial" w:cs="Arial"/>
                <w:szCs w:val="24"/>
              </w:rPr>
              <w:t>veracidad</w:t>
            </w:r>
            <w:proofErr w:type="spellEnd"/>
            <w:r w:rsidRPr="007F0263">
              <w:rPr>
                <w:rFonts w:ascii="Arial" w:hAnsi="Arial" w:cs="Arial"/>
                <w:szCs w:val="24"/>
              </w:rPr>
              <w:t xml:space="preserve">, </w:t>
            </w:r>
            <w:proofErr w:type="spellStart"/>
            <w:r w:rsidRPr="007F0263">
              <w:rPr>
                <w:rFonts w:ascii="Arial" w:hAnsi="Arial" w:cs="Arial"/>
                <w:szCs w:val="24"/>
              </w:rPr>
              <w:t>exactitud</w:t>
            </w:r>
            <w:proofErr w:type="spellEnd"/>
            <w:r w:rsidRPr="007F0263">
              <w:rPr>
                <w:rFonts w:ascii="Arial" w:hAnsi="Arial" w:cs="Arial"/>
                <w:szCs w:val="24"/>
              </w:rPr>
              <w:t xml:space="preserve">, </w:t>
            </w:r>
            <w:proofErr w:type="spellStart"/>
            <w:r w:rsidRPr="007F0263">
              <w:rPr>
                <w:rFonts w:ascii="Arial" w:hAnsi="Arial" w:cs="Arial"/>
                <w:szCs w:val="24"/>
              </w:rPr>
              <w:t>vigencia</w:t>
            </w:r>
            <w:proofErr w:type="spellEnd"/>
            <w:r w:rsidRPr="007F0263">
              <w:rPr>
                <w:rFonts w:ascii="Arial" w:hAnsi="Arial" w:cs="Arial"/>
                <w:szCs w:val="24"/>
              </w:rPr>
              <w:t xml:space="preserve"> y </w:t>
            </w:r>
            <w:proofErr w:type="spellStart"/>
            <w:r w:rsidRPr="007F0263">
              <w:rPr>
                <w:rFonts w:ascii="Arial" w:hAnsi="Arial" w:cs="Arial"/>
                <w:szCs w:val="24"/>
              </w:rPr>
              <w:t>autenticidad</w:t>
            </w:r>
            <w:proofErr w:type="spellEnd"/>
            <w:r w:rsidRPr="007F0263">
              <w:rPr>
                <w:rFonts w:ascii="Arial" w:hAnsi="Arial" w:cs="Arial"/>
                <w:szCs w:val="24"/>
              </w:rPr>
              <w:t xml:space="preserve"> de su </w:t>
            </w:r>
            <w:proofErr w:type="spellStart"/>
            <w:r w:rsidRPr="007F0263">
              <w:rPr>
                <w:rFonts w:ascii="Arial" w:hAnsi="Arial" w:cs="Arial"/>
                <w:szCs w:val="24"/>
              </w:rPr>
              <w:t>información</w:t>
            </w:r>
            <w:proofErr w:type="spellEnd"/>
            <w:r w:rsidRPr="007F0263">
              <w:rPr>
                <w:rFonts w:ascii="Arial" w:hAnsi="Arial" w:cs="Arial"/>
                <w:szCs w:val="24"/>
              </w:rPr>
              <w:t xml:space="preserve"> </w:t>
            </w:r>
            <w:proofErr w:type="spellStart"/>
            <w:r w:rsidRPr="007F0263">
              <w:rPr>
                <w:rFonts w:ascii="Arial" w:hAnsi="Arial" w:cs="Arial"/>
                <w:szCs w:val="24"/>
              </w:rPr>
              <w:t>personal</w:t>
            </w:r>
            <w:proofErr w:type="spellEnd"/>
            <w:r w:rsidRPr="007F0263">
              <w:rPr>
                <w:rFonts w:ascii="Arial" w:hAnsi="Arial" w:cs="Arial"/>
                <w:szCs w:val="24"/>
              </w:rPr>
              <w:t xml:space="preserve"> y de </w:t>
            </w:r>
            <w:proofErr w:type="spellStart"/>
            <w:r w:rsidRPr="007F0263">
              <w:rPr>
                <w:rFonts w:ascii="Arial" w:hAnsi="Arial" w:cs="Arial"/>
                <w:szCs w:val="24"/>
              </w:rPr>
              <w:t>haber</w:t>
            </w:r>
            <w:proofErr w:type="spellEnd"/>
            <w:r w:rsidRPr="007F0263">
              <w:rPr>
                <w:rFonts w:ascii="Arial" w:hAnsi="Arial" w:cs="Arial"/>
                <w:szCs w:val="24"/>
              </w:rPr>
              <w:t xml:space="preserve"> </w:t>
            </w:r>
            <w:proofErr w:type="spellStart"/>
            <w:r w:rsidRPr="007F0263">
              <w:rPr>
                <w:rFonts w:ascii="Arial" w:hAnsi="Arial" w:cs="Arial"/>
                <w:szCs w:val="24"/>
              </w:rPr>
              <w:t>obtenido</w:t>
            </w:r>
            <w:proofErr w:type="spellEnd"/>
            <w:r w:rsidRPr="007F0263">
              <w:rPr>
                <w:rFonts w:ascii="Arial" w:hAnsi="Arial" w:cs="Arial"/>
                <w:szCs w:val="24"/>
              </w:rPr>
              <w:t xml:space="preserve"> el </w:t>
            </w:r>
            <w:proofErr w:type="spellStart"/>
            <w:r w:rsidRPr="007F0263">
              <w:rPr>
                <w:rFonts w:ascii="Arial" w:hAnsi="Arial" w:cs="Arial"/>
                <w:szCs w:val="24"/>
              </w:rPr>
              <w:t>consentimiento</w:t>
            </w:r>
            <w:proofErr w:type="spellEnd"/>
            <w:r w:rsidRPr="007F0263">
              <w:rPr>
                <w:rFonts w:ascii="Arial" w:hAnsi="Arial" w:cs="Arial"/>
                <w:szCs w:val="24"/>
              </w:rPr>
              <w:t xml:space="preserve"> </w:t>
            </w:r>
            <w:proofErr w:type="spellStart"/>
            <w:r w:rsidRPr="007F0263">
              <w:rPr>
                <w:rFonts w:ascii="Arial" w:hAnsi="Arial" w:cs="Arial"/>
                <w:szCs w:val="24"/>
              </w:rPr>
              <w:t>expreso</w:t>
            </w:r>
            <w:proofErr w:type="spellEnd"/>
            <w:r w:rsidRPr="007F0263">
              <w:rPr>
                <w:rFonts w:ascii="Arial" w:hAnsi="Arial" w:cs="Arial"/>
                <w:szCs w:val="24"/>
              </w:rPr>
              <w:t xml:space="preserve"> </w:t>
            </w:r>
            <w:proofErr w:type="spellStart"/>
            <w:r w:rsidRPr="007F0263">
              <w:rPr>
                <w:rFonts w:ascii="Arial" w:hAnsi="Arial" w:cs="Arial"/>
                <w:szCs w:val="24"/>
              </w:rPr>
              <w:t>exigido</w:t>
            </w:r>
            <w:proofErr w:type="spellEnd"/>
            <w:r w:rsidRPr="007F0263">
              <w:rPr>
                <w:rFonts w:ascii="Arial" w:hAnsi="Arial" w:cs="Arial"/>
                <w:szCs w:val="24"/>
              </w:rPr>
              <w:t xml:space="preserve"> </w:t>
            </w:r>
            <w:proofErr w:type="spellStart"/>
            <w:r w:rsidRPr="007F0263">
              <w:rPr>
                <w:rFonts w:ascii="Arial" w:hAnsi="Arial" w:cs="Arial"/>
                <w:szCs w:val="24"/>
              </w:rPr>
              <w:t>por</w:t>
            </w:r>
            <w:proofErr w:type="spellEnd"/>
            <w:r w:rsidRPr="007F0263">
              <w:rPr>
                <w:rFonts w:ascii="Arial" w:hAnsi="Arial" w:cs="Arial"/>
                <w:szCs w:val="24"/>
              </w:rPr>
              <w:t xml:space="preserve"> la </w:t>
            </w:r>
            <w:proofErr w:type="spellStart"/>
            <w:r w:rsidRPr="007F0263">
              <w:rPr>
                <w:rFonts w:ascii="Arial" w:hAnsi="Arial" w:cs="Arial"/>
                <w:szCs w:val="24"/>
              </w:rPr>
              <w:t>Ley</w:t>
            </w:r>
            <w:proofErr w:type="spellEnd"/>
            <w:r w:rsidRPr="007F0263">
              <w:rPr>
                <w:rFonts w:ascii="Arial" w:hAnsi="Arial" w:cs="Arial"/>
                <w:szCs w:val="24"/>
              </w:rPr>
              <w:t xml:space="preserve"> </w:t>
            </w:r>
            <w:proofErr w:type="spellStart"/>
            <w:r w:rsidRPr="007F0263">
              <w:rPr>
                <w:rFonts w:ascii="Arial" w:hAnsi="Arial" w:cs="Arial"/>
                <w:szCs w:val="24"/>
              </w:rPr>
              <w:t>Orgánica</w:t>
            </w:r>
            <w:proofErr w:type="spellEnd"/>
            <w:r w:rsidRPr="007F0263">
              <w:rPr>
                <w:rFonts w:ascii="Arial" w:hAnsi="Arial" w:cs="Arial"/>
                <w:szCs w:val="24"/>
              </w:rPr>
              <w:t xml:space="preserve"> 3/2018, de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personas</w:t>
            </w:r>
            <w:proofErr w:type="spellEnd"/>
            <w:r w:rsidRPr="007F0263">
              <w:rPr>
                <w:rFonts w:ascii="Arial" w:hAnsi="Arial" w:cs="Arial"/>
                <w:szCs w:val="24"/>
              </w:rPr>
              <w:t xml:space="preserve"> </w:t>
            </w:r>
            <w:proofErr w:type="spellStart"/>
            <w:r w:rsidRPr="007F0263">
              <w:rPr>
                <w:rFonts w:ascii="Arial" w:hAnsi="Arial" w:cs="Arial"/>
                <w:szCs w:val="24"/>
              </w:rPr>
              <w:t>cuya</w:t>
            </w:r>
            <w:proofErr w:type="spellEnd"/>
            <w:r w:rsidRPr="007F0263">
              <w:rPr>
                <w:rFonts w:ascii="Arial" w:hAnsi="Arial" w:cs="Arial"/>
                <w:szCs w:val="24"/>
              </w:rPr>
              <w:t xml:space="preserve"> </w:t>
            </w:r>
            <w:proofErr w:type="spellStart"/>
            <w:r w:rsidRPr="007F0263">
              <w:rPr>
                <w:rFonts w:ascii="Arial" w:hAnsi="Arial" w:cs="Arial"/>
                <w:szCs w:val="24"/>
              </w:rPr>
              <w:t>imagen</w:t>
            </w:r>
            <w:proofErr w:type="spellEnd"/>
            <w:r w:rsidRPr="007F0263">
              <w:rPr>
                <w:rFonts w:ascii="Arial" w:hAnsi="Arial" w:cs="Arial"/>
                <w:szCs w:val="24"/>
              </w:rPr>
              <w:t xml:space="preserve"> </w:t>
            </w:r>
            <w:proofErr w:type="spellStart"/>
            <w:r w:rsidRPr="007F0263">
              <w:rPr>
                <w:rFonts w:ascii="Arial" w:hAnsi="Arial" w:cs="Arial"/>
                <w:szCs w:val="24"/>
              </w:rPr>
              <w:t>aparece</w:t>
            </w:r>
            <w:proofErr w:type="spellEnd"/>
            <w:r w:rsidRPr="007F0263">
              <w:rPr>
                <w:rFonts w:ascii="Arial" w:hAnsi="Arial" w:cs="Arial"/>
                <w:szCs w:val="24"/>
              </w:rPr>
              <w:t xml:space="preserve"> </w:t>
            </w:r>
            <w:proofErr w:type="spellStart"/>
            <w:r w:rsidRPr="007F0263">
              <w:rPr>
                <w:rFonts w:ascii="Arial" w:hAnsi="Arial" w:cs="Arial"/>
                <w:szCs w:val="24"/>
              </w:rPr>
              <w:t>en</w:t>
            </w:r>
            <w:proofErr w:type="spellEnd"/>
            <w:r w:rsidRPr="007F0263">
              <w:rPr>
                <w:rFonts w:ascii="Arial" w:hAnsi="Arial" w:cs="Arial"/>
                <w:szCs w:val="24"/>
              </w:rPr>
              <w:t xml:space="preserve"> la obra </w:t>
            </w:r>
            <w:proofErr w:type="spellStart"/>
            <w:r w:rsidRPr="007F0263">
              <w:rPr>
                <w:rFonts w:ascii="Arial" w:hAnsi="Arial" w:cs="Arial"/>
                <w:szCs w:val="24"/>
              </w:rPr>
              <w:t>presentada</w:t>
            </w:r>
            <w:proofErr w:type="spellEnd"/>
            <w:r w:rsidRPr="007F0263">
              <w:rPr>
                <w:rFonts w:ascii="Arial" w:hAnsi="Arial" w:cs="Arial"/>
                <w:szCs w:val="24"/>
              </w:rPr>
              <w:t xml:space="preserve">. </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proofErr w:type="spellStart"/>
            <w:r w:rsidRPr="007F0263">
              <w:rPr>
                <w:rFonts w:ascii="Arial" w:hAnsi="Arial" w:cs="Arial"/>
                <w:szCs w:val="24"/>
              </w:rPr>
              <w:t>Asimismo</w:t>
            </w:r>
            <w:proofErr w:type="spellEnd"/>
            <w:r w:rsidRPr="007F0263">
              <w:rPr>
                <w:rFonts w:ascii="Arial" w:hAnsi="Arial" w:cs="Arial"/>
                <w:szCs w:val="24"/>
              </w:rPr>
              <w:t xml:space="preserv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personas</w:t>
            </w:r>
            <w:proofErr w:type="spellEnd"/>
            <w:r w:rsidRPr="007F0263">
              <w:rPr>
                <w:rFonts w:ascii="Arial" w:hAnsi="Arial" w:cs="Arial"/>
                <w:szCs w:val="24"/>
              </w:rPr>
              <w:t xml:space="preserve"> </w:t>
            </w:r>
            <w:proofErr w:type="spellStart"/>
            <w:r w:rsidRPr="007F0263">
              <w:rPr>
                <w:rFonts w:ascii="Arial" w:hAnsi="Arial" w:cs="Arial"/>
                <w:szCs w:val="24"/>
              </w:rPr>
              <w:t>participantes</w:t>
            </w:r>
            <w:proofErr w:type="spellEnd"/>
            <w:r w:rsidRPr="007F0263">
              <w:rPr>
                <w:rFonts w:ascii="Arial" w:hAnsi="Arial" w:cs="Arial"/>
                <w:szCs w:val="24"/>
              </w:rPr>
              <w:t xml:space="preserve"> </w:t>
            </w:r>
            <w:proofErr w:type="spellStart"/>
            <w:r w:rsidRPr="007F0263">
              <w:rPr>
                <w:rFonts w:ascii="Arial" w:hAnsi="Arial" w:cs="Arial"/>
                <w:szCs w:val="24"/>
              </w:rPr>
              <w:t>garantizan</w:t>
            </w:r>
            <w:proofErr w:type="spellEnd"/>
            <w:r w:rsidRPr="007F0263">
              <w:rPr>
                <w:rFonts w:ascii="Arial" w:hAnsi="Arial" w:cs="Arial"/>
                <w:szCs w:val="24"/>
              </w:rPr>
              <w:t xml:space="preserve">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cumplen</w:t>
            </w:r>
            <w:proofErr w:type="spellEnd"/>
            <w:r w:rsidRPr="007F0263">
              <w:rPr>
                <w:rFonts w:ascii="Arial" w:hAnsi="Arial" w:cs="Arial"/>
                <w:szCs w:val="24"/>
              </w:rPr>
              <w:t xml:space="preserve"> </w:t>
            </w:r>
            <w:proofErr w:type="spellStart"/>
            <w:r w:rsidRPr="007F0263">
              <w:rPr>
                <w:rFonts w:ascii="Arial" w:hAnsi="Arial" w:cs="Arial"/>
                <w:szCs w:val="24"/>
              </w:rPr>
              <w:t>con</w:t>
            </w:r>
            <w:proofErr w:type="spellEnd"/>
            <w:r w:rsidRPr="007F0263">
              <w:rPr>
                <w:rFonts w:ascii="Arial" w:hAnsi="Arial" w:cs="Arial"/>
                <w:szCs w:val="24"/>
              </w:rPr>
              <w:t xml:space="preserv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exigencias</w:t>
            </w:r>
            <w:proofErr w:type="spellEnd"/>
            <w:r w:rsidRPr="007F0263">
              <w:rPr>
                <w:rFonts w:ascii="Arial" w:hAnsi="Arial" w:cs="Arial"/>
                <w:szCs w:val="24"/>
              </w:rPr>
              <w:t xml:space="preserve"> de la </w:t>
            </w:r>
            <w:proofErr w:type="spellStart"/>
            <w:r w:rsidRPr="007F0263">
              <w:rPr>
                <w:rFonts w:ascii="Arial" w:hAnsi="Arial" w:cs="Arial"/>
                <w:szCs w:val="24"/>
              </w:rPr>
              <w:t>Ley</w:t>
            </w:r>
            <w:proofErr w:type="spellEnd"/>
            <w:r w:rsidRPr="007F0263">
              <w:rPr>
                <w:rFonts w:ascii="Arial" w:hAnsi="Arial" w:cs="Arial"/>
                <w:szCs w:val="24"/>
              </w:rPr>
              <w:t xml:space="preserve"> </w:t>
            </w:r>
            <w:proofErr w:type="spellStart"/>
            <w:r w:rsidRPr="007F0263">
              <w:rPr>
                <w:rFonts w:ascii="Arial" w:hAnsi="Arial" w:cs="Arial"/>
                <w:szCs w:val="24"/>
              </w:rPr>
              <w:t>Orgánica</w:t>
            </w:r>
            <w:proofErr w:type="spellEnd"/>
            <w:r w:rsidRPr="007F0263">
              <w:rPr>
                <w:rFonts w:ascii="Arial" w:hAnsi="Arial" w:cs="Arial"/>
                <w:szCs w:val="24"/>
              </w:rPr>
              <w:t xml:space="preserve"> 1/1982, de 5 de </w:t>
            </w:r>
            <w:proofErr w:type="spellStart"/>
            <w:r w:rsidRPr="007F0263">
              <w:rPr>
                <w:rFonts w:ascii="Arial" w:hAnsi="Arial" w:cs="Arial"/>
                <w:szCs w:val="24"/>
              </w:rPr>
              <w:t>mayo</w:t>
            </w:r>
            <w:proofErr w:type="spellEnd"/>
            <w:r w:rsidRPr="007F0263">
              <w:rPr>
                <w:rFonts w:ascii="Arial" w:hAnsi="Arial" w:cs="Arial"/>
                <w:szCs w:val="24"/>
              </w:rPr>
              <w:t xml:space="preserve">, sobre </w:t>
            </w:r>
            <w:proofErr w:type="spellStart"/>
            <w:r w:rsidRPr="007F0263">
              <w:rPr>
                <w:rFonts w:ascii="Arial" w:hAnsi="Arial" w:cs="Arial"/>
                <w:szCs w:val="24"/>
              </w:rPr>
              <w:t>protección</w:t>
            </w:r>
            <w:proofErr w:type="spellEnd"/>
            <w:r w:rsidRPr="007F0263">
              <w:rPr>
                <w:rFonts w:ascii="Arial" w:hAnsi="Arial" w:cs="Arial"/>
                <w:szCs w:val="24"/>
              </w:rPr>
              <w:t xml:space="preserve"> </w:t>
            </w:r>
            <w:proofErr w:type="spellStart"/>
            <w:r w:rsidRPr="007F0263">
              <w:rPr>
                <w:rFonts w:ascii="Arial" w:hAnsi="Arial" w:cs="Arial"/>
                <w:szCs w:val="24"/>
              </w:rPr>
              <w:t>civil</w:t>
            </w:r>
            <w:proofErr w:type="spellEnd"/>
            <w:r w:rsidRPr="007F0263">
              <w:rPr>
                <w:rFonts w:ascii="Arial" w:hAnsi="Arial" w:cs="Arial"/>
                <w:szCs w:val="24"/>
              </w:rPr>
              <w:t xml:space="preserve"> del </w:t>
            </w:r>
            <w:proofErr w:type="spellStart"/>
            <w:r w:rsidRPr="007F0263">
              <w:rPr>
                <w:rFonts w:ascii="Arial" w:hAnsi="Arial" w:cs="Arial"/>
                <w:szCs w:val="24"/>
              </w:rPr>
              <w:t>derecho</w:t>
            </w:r>
            <w:proofErr w:type="spellEnd"/>
            <w:r w:rsidRPr="007F0263">
              <w:rPr>
                <w:rFonts w:ascii="Arial" w:hAnsi="Arial" w:cs="Arial"/>
                <w:szCs w:val="24"/>
              </w:rPr>
              <w:t xml:space="preserve"> al </w:t>
            </w:r>
            <w:proofErr w:type="spellStart"/>
            <w:r w:rsidRPr="007F0263">
              <w:rPr>
                <w:rFonts w:ascii="Arial" w:hAnsi="Arial" w:cs="Arial"/>
                <w:szCs w:val="24"/>
              </w:rPr>
              <w:t>honor</w:t>
            </w:r>
            <w:proofErr w:type="spellEnd"/>
            <w:r w:rsidRPr="007F0263">
              <w:rPr>
                <w:rFonts w:ascii="Arial" w:hAnsi="Arial" w:cs="Arial"/>
                <w:szCs w:val="24"/>
              </w:rPr>
              <w:t xml:space="preserve">, a la </w:t>
            </w:r>
            <w:proofErr w:type="spellStart"/>
            <w:r w:rsidRPr="007F0263">
              <w:rPr>
                <w:rFonts w:ascii="Arial" w:hAnsi="Arial" w:cs="Arial"/>
                <w:szCs w:val="24"/>
              </w:rPr>
              <w:t>intimidad</w:t>
            </w:r>
            <w:proofErr w:type="spellEnd"/>
            <w:r w:rsidRPr="007F0263">
              <w:rPr>
                <w:rFonts w:ascii="Arial" w:hAnsi="Arial" w:cs="Arial"/>
                <w:szCs w:val="24"/>
              </w:rPr>
              <w:t xml:space="preserve"> </w:t>
            </w:r>
            <w:proofErr w:type="spellStart"/>
            <w:r w:rsidRPr="007F0263">
              <w:rPr>
                <w:rFonts w:ascii="Arial" w:hAnsi="Arial" w:cs="Arial"/>
                <w:szCs w:val="24"/>
              </w:rPr>
              <w:t>personal</w:t>
            </w:r>
            <w:proofErr w:type="spellEnd"/>
            <w:r w:rsidRPr="007F0263">
              <w:rPr>
                <w:rFonts w:ascii="Arial" w:hAnsi="Arial" w:cs="Arial"/>
                <w:szCs w:val="24"/>
              </w:rPr>
              <w:t xml:space="preserve"> y familiar y a la </w:t>
            </w:r>
            <w:proofErr w:type="spellStart"/>
            <w:r w:rsidRPr="007F0263">
              <w:rPr>
                <w:rFonts w:ascii="Arial" w:hAnsi="Arial" w:cs="Arial"/>
                <w:szCs w:val="24"/>
              </w:rPr>
              <w:t>propia</w:t>
            </w:r>
            <w:proofErr w:type="spellEnd"/>
            <w:r w:rsidRPr="007F0263">
              <w:rPr>
                <w:rFonts w:ascii="Arial" w:hAnsi="Arial" w:cs="Arial"/>
                <w:szCs w:val="24"/>
              </w:rPr>
              <w:t xml:space="preserve"> </w:t>
            </w:r>
            <w:proofErr w:type="spellStart"/>
            <w:r w:rsidRPr="007F0263">
              <w:rPr>
                <w:rFonts w:ascii="Arial" w:hAnsi="Arial" w:cs="Arial"/>
                <w:szCs w:val="24"/>
              </w:rPr>
              <w:t>imagen</w:t>
            </w:r>
            <w:proofErr w:type="spellEnd"/>
            <w:r w:rsidRPr="007F0263">
              <w:rPr>
                <w:rFonts w:ascii="Arial" w:hAnsi="Arial" w:cs="Arial"/>
                <w:szCs w:val="24"/>
              </w:rPr>
              <w:t xml:space="preserve">, y </w:t>
            </w:r>
            <w:proofErr w:type="spellStart"/>
            <w:r w:rsidRPr="007F0263">
              <w:rPr>
                <w:rFonts w:ascii="Arial" w:hAnsi="Arial" w:cs="Arial"/>
                <w:szCs w:val="24"/>
              </w:rPr>
              <w:t>que</w:t>
            </w:r>
            <w:proofErr w:type="spellEnd"/>
            <w:r w:rsidRPr="007F0263">
              <w:rPr>
                <w:rFonts w:ascii="Arial" w:hAnsi="Arial" w:cs="Arial"/>
                <w:szCs w:val="24"/>
              </w:rPr>
              <w:t xml:space="preserve"> </w:t>
            </w:r>
            <w:proofErr w:type="spellStart"/>
            <w:r w:rsidRPr="007F0263">
              <w:rPr>
                <w:rFonts w:ascii="Arial" w:hAnsi="Arial" w:cs="Arial"/>
                <w:szCs w:val="24"/>
              </w:rPr>
              <w:t>cuentan</w:t>
            </w:r>
            <w:proofErr w:type="spellEnd"/>
            <w:r w:rsidRPr="007F0263">
              <w:rPr>
                <w:rFonts w:ascii="Arial" w:hAnsi="Arial" w:cs="Arial"/>
                <w:szCs w:val="24"/>
              </w:rPr>
              <w:t xml:space="preserve"> </w:t>
            </w:r>
            <w:proofErr w:type="spellStart"/>
            <w:r w:rsidRPr="007F0263">
              <w:rPr>
                <w:rFonts w:ascii="Arial" w:hAnsi="Arial" w:cs="Arial"/>
                <w:szCs w:val="24"/>
              </w:rPr>
              <w:t>con</w:t>
            </w:r>
            <w:proofErr w:type="spellEnd"/>
            <w:r w:rsidRPr="007F0263">
              <w:rPr>
                <w:rFonts w:ascii="Arial" w:hAnsi="Arial" w:cs="Arial"/>
                <w:szCs w:val="24"/>
              </w:rPr>
              <w:t xml:space="preserve"> la </w:t>
            </w:r>
            <w:proofErr w:type="spellStart"/>
            <w:r w:rsidRPr="007F0263">
              <w:rPr>
                <w:rFonts w:ascii="Arial" w:hAnsi="Arial" w:cs="Arial"/>
                <w:szCs w:val="24"/>
              </w:rPr>
              <w:t>oportuna</w:t>
            </w:r>
            <w:proofErr w:type="spellEnd"/>
            <w:r w:rsidRPr="007F0263">
              <w:rPr>
                <w:rFonts w:ascii="Arial" w:hAnsi="Arial" w:cs="Arial"/>
                <w:szCs w:val="24"/>
              </w:rPr>
              <w:t xml:space="preserve"> </w:t>
            </w:r>
            <w:proofErr w:type="spellStart"/>
            <w:r w:rsidRPr="007F0263">
              <w:rPr>
                <w:rFonts w:ascii="Arial" w:hAnsi="Arial" w:cs="Arial"/>
                <w:szCs w:val="24"/>
              </w:rPr>
              <w:t>autorización</w:t>
            </w:r>
            <w:proofErr w:type="spellEnd"/>
            <w:r w:rsidRPr="007F0263">
              <w:rPr>
                <w:rFonts w:ascii="Arial" w:hAnsi="Arial" w:cs="Arial"/>
                <w:szCs w:val="24"/>
              </w:rPr>
              <w:t xml:space="preserve"> y/o </w:t>
            </w:r>
            <w:proofErr w:type="spellStart"/>
            <w:r w:rsidRPr="007F0263">
              <w:rPr>
                <w:rFonts w:ascii="Arial" w:hAnsi="Arial" w:cs="Arial"/>
                <w:szCs w:val="24"/>
              </w:rPr>
              <w:t>habilitación</w:t>
            </w:r>
            <w:proofErr w:type="spellEnd"/>
            <w:r w:rsidRPr="007F0263">
              <w:rPr>
                <w:rFonts w:ascii="Arial" w:hAnsi="Arial" w:cs="Arial"/>
                <w:szCs w:val="24"/>
              </w:rPr>
              <w:t xml:space="preserve"> legal para </w:t>
            </w:r>
            <w:proofErr w:type="spellStart"/>
            <w:r w:rsidRPr="007F0263">
              <w:rPr>
                <w:rFonts w:ascii="Arial" w:hAnsi="Arial" w:cs="Arial"/>
                <w:szCs w:val="24"/>
              </w:rPr>
              <w:t>hacer</w:t>
            </w:r>
            <w:proofErr w:type="spellEnd"/>
            <w:r w:rsidRPr="007F0263">
              <w:rPr>
                <w:rFonts w:ascii="Arial" w:hAnsi="Arial" w:cs="Arial"/>
                <w:szCs w:val="24"/>
              </w:rPr>
              <w:t xml:space="preserve"> uso </w:t>
            </w:r>
            <w:proofErr w:type="spellStart"/>
            <w:r w:rsidRPr="007F0263">
              <w:rPr>
                <w:rFonts w:ascii="Arial" w:hAnsi="Arial" w:cs="Arial"/>
                <w:szCs w:val="24"/>
              </w:rPr>
              <w:t>en</w:t>
            </w:r>
            <w:proofErr w:type="spellEnd"/>
            <w:r w:rsidRPr="007F0263">
              <w:rPr>
                <w:rFonts w:ascii="Arial" w:hAnsi="Arial" w:cs="Arial"/>
                <w:szCs w:val="24"/>
              </w:rPr>
              <w:t xml:space="preserve"> </w:t>
            </w:r>
            <w:proofErr w:type="spellStart"/>
            <w:r w:rsidRPr="007F0263">
              <w:rPr>
                <w:rFonts w:ascii="Arial" w:hAnsi="Arial" w:cs="Arial"/>
                <w:szCs w:val="24"/>
              </w:rPr>
              <w:t>sus</w:t>
            </w:r>
            <w:proofErr w:type="spellEnd"/>
            <w:r w:rsidRPr="007F0263">
              <w:rPr>
                <w:rFonts w:ascii="Arial" w:hAnsi="Arial" w:cs="Arial"/>
                <w:szCs w:val="24"/>
              </w:rPr>
              <w:t xml:space="preserve"> </w:t>
            </w:r>
            <w:proofErr w:type="spellStart"/>
            <w:r w:rsidRPr="007F0263">
              <w:rPr>
                <w:rFonts w:ascii="Arial" w:hAnsi="Arial" w:cs="Arial"/>
                <w:szCs w:val="24"/>
              </w:rPr>
              <w:t>obras</w:t>
            </w:r>
            <w:proofErr w:type="spellEnd"/>
            <w:r w:rsidRPr="007F0263">
              <w:rPr>
                <w:rFonts w:ascii="Arial" w:hAnsi="Arial" w:cs="Arial"/>
                <w:szCs w:val="24"/>
              </w:rPr>
              <w:t xml:space="preserve"> de la </w:t>
            </w:r>
            <w:proofErr w:type="spellStart"/>
            <w:r w:rsidRPr="007F0263">
              <w:rPr>
                <w:rFonts w:ascii="Arial" w:hAnsi="Arial" w:cs="Arial"/>
                <w:szCs w:val="24"/>
              </w:rPr>
              <w:t>imagen</w:t>
            </w:r>
            <w:proofErr w:type="spellEnd"/>
            <w:r w:rsidRPr="007F0263">
              <w:rPr>
                <w:rFonts w:ascii="Arial" w:hAnsi="Arial" w:cs="Arial"/>
                <w:szCs w:val="24"/>
              </w:rPr>
              <w:t xml:space="preserve"> de </w:t>
            </w:r>
            <w:proofErr w:type="spellStart"/>
            <w:r w:rsidRPr="007F0263">
              <w:rPr>
                <w:rFonts w:ascii="Arial" w:hAnsi="Arial" w:cs="Arial"/>
                <w:szCs w:val="24"/>
              </w:rPr>
              <w:t>terceras</w:t>
            </w:r>
            <w:proofErr w:type="spellEnd"/>
            <w:r w:rsidRPr="007F0263">
              <w:rPr>
                <w:rFonts w:ascii="Arial" w:hAnsi="Arial" w:cs="Arial"/>
                <w:szCs w:val="24"/>
              </w:rPr>
              <w:t xml:space="preserve"> </w:t>
            </w:r>
            <w:proofErr w:type="spellStart"/>
            <w:r w:rsidRPr="007F0263">
              <w:rPr>
                <w:rFonts w:ascii="Arial" w:hAnsi="Arial" w:cs="Arial"/>
                <w:szCs w:val="24"/>
              </w:rPr>
              <w:t>personas</w:t>
            </w:r>
            <w:proofErr w:type="spellEnd"/>
            <w:r w:rsidRPr="007F0263">
              <w:rPr>
                <w:rFonts w:ascii="Arial" w:hAnsi="Arial" w:cs="Arial"/>
                <w:szCs w:val="24"/>
              </w:rPr>
              <w:t xml:space="preserve">. </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t xml:space="preserve">Los </w:t>
            </w:r>
            <w:proofErr w:type="spellStart"/>
            <w:r w:rsidRPr="007F0263">
              <w:rPr>
                <w:rFonts w:ascii="Arial" w:hAnsi="Arial" w:cs="Arial"/>
                <w:szCs w:val="24"/>
              </w:rPr>
              <w:t>datos</w:t>
            </w:r>
            <w:proofErr w:type="spellEnd"/>
            <w:r w:rsidRPr="007F0263">
              <w:rPr>
                <w:rFonts w:ascii="Arial" w:hAnsi="Arial" w:cs="Arial"/>
                <w:szCs w:val="24"/>
              </w:rPr>
              <w:t xml:space="preserve"> </w:t>
            </w:r>
            <w:proofErr w:type="spellStart"/>
            <w:r w:rsidRPr="007F0263">
              <w:rPr>
                <w:rFonts w:ascii="Arial" w:hAnsi="Arial" w:cs="Arial"/>
                <w:szCs w:val="24"/>
              </w:rPr>
              <w:t>serán</w:t>
            </w:r>
            <w:proofErr w:type="spellEnd"/>
            <w:r w:rsidRPr="007F0263">
              <w:rPr>
                <w:rFonts w:ascii="Arial" w:hAnsi="Arial" w:cs="Arial"/>
                <w:szCs w:val="24"/>
              </w:rPr>
              <w:t xml:space="preserve"> </w:t>
            </w:r>
            <w:proofErr w:type="spellStart"/>
            <w:r w:rsidRPr="007F0263">
              <w:rPr>
                <w:rFonts w:ascii="Arial" w:hAnsi="Arial" w:cs="Arial"/>
                <w:szCs w:val="24"/>
              </w:rPr>
              <w:t>conservados</w:t>
            </w:r>
            <w:proofErr w:type="spellEnd"/>
            <w:r w:rsidRPr="007F0263">
              <w:rPr>
                <w:rFonts w:ascii="Arial" w:hAnsi="Arial" w:cs="Arial"/>
                <w:szCs w:val="24"/>
              </w:rPr>
              <w:t xml:space="preserve"> </w:t>
            </w:r>
            <w:proofErr w:type="spellStart"/>
            <w:r w:rsidRPr="007F0263">
              <w:rPr>
                <w:rFonts w:ascii="Arial" w:hAnsi="Arial" w:cs="Arial"/>
                <w:szCs w:val="24"/>
              </w:rPr>
              <w:t>mientras</w:t>
            </w:r>
            <w:proofErr w:type="spellEnd"/>
            <w:r w:rsidRPr="007F0263">
              <w:rPr>
                <w:rFonts w:ascii="Arial" w:hAnsi="Arial" w:cs="Arial"/>
                <w:szCs w:val="24"/>
              </w:rPr>
              <w:t xml:space="preserve"> </w:t>
            </w:r>
            <w:proofErr w:type="spellStart"/>
            <w:r w:rsidRPr="007F0263">
              <w:rPr>
                <w:rFonts w:ascii="Arial" w:hAnsi="Arial" w:cs="Arial"/>
                <w:szCs w:val="24"/>
              </w:rPr>
              <w:t>sean</w:t>
            </w:r>
            <w:proofErr w:type="spellEnd"/>
            <w:r w:rsidRPr="007F0263">
              <w:rPr>
                <w:rFonts w:ascii="Arial" w:hAnsi="Arial" w:cs="Arial"/>
                <w:szCs w:val="24"/>
              </w:rPr>
              <w:t xml:space="preserve"> </w:t>
            </w:r>
            <w:proofErr w:type="spellStart"/>
            <w:r w:rsidRPr="007F0263">
              <w:rPr>
                <w:rFonts w:ascii="Arial" w:hAnsi="Arial" w:cs="Arial"/>
                <w:szCs w:val="24"/>
              </w:rPr>
              <w:t>necesarios</w:t>
            </w:r>
            <w:proofErr w:type="spellEnd"/>
            <w:r w:rsidRPr="007F0263">
              <w:rPr>
                <w:rFonts w:ascii="Arial" w:hAnsi="Arial" w:cs="Arial"/>
                <w:szCs w:val="24"/>
              </w:rPr>
              <w:t xml:space="preserve"> para la </w:t>
            </w:r>
            <w:proofErr w:type="spellStart"/>
            <w:r w:rsidRPr="007F0263">
              <w:rPr>
                <w:rFonts w:ascii="Arial" w:hAnsi="Arial" w:cs="Arial"/>
                <w:szCs w:val="24"/>
              </w:rPr>
              <w:t>gestión</w:t>
            </w:r>
            <w:proofErr w:type="spellEnd"/>
            <w:r w:rsidRPr="007F0263">
              <w:rPr>
                <w:rFonts w:ascii="Arial" w:hAnsi="Arial" w:cs="Arial"/>
                <w:szCs w:val="24"/>
              </w:rPr>
              <w:t xml:space="preserve"> del </w:t>
            </w:r>
            <w:proofErr w:type="spellStart"/>
            <w:r w:rsidRPr="007F0263">
              <w:rPr>
                <w:rFonts w:ascii="Arial" w:hAnsi="Arial" w:cs="Arial"/>
                <w:szCs w:val="24"/>
              </w:rPr>
              <w:t>concurso</w:t>
            </w:r>
            <w:proofErr w:type="spellEnd"/>
            <w:r w:rsidRPr="007F0263">
              <w:rPr>
                <w:rFonts w:ascii="Arial" w:hAnsi="Arial" w:cs="Arial"/>
                <w:szCs w:val="24"/>
              </w:rPr>
              <w:t xml:space="preserve"> y, una </w:t>
            </w:r>
            <w:proofErr w:type="spellStart"/>
            <w:r w:rsidRPr="007F0263">
              <w:rPr>
                <w:rFonts w:ascii="Arial" w:hAnsi="Arial" w:cs="Arial"/>
                <w:szCs w:val="24"/>
              </w:rPr>
              <w:t>vez</w:t>
            </w:r>
            <w:proofErr w:type="spellEnd"/>
            <w:r w:rsidRPr="007F0263">
              <w:rPr>
                <w:rFonts w:ascii="Arial" w:hAnsi="Arial" w:cs="Arial"/>
                <w:szCs w:val="24"/>
              </w:rPr>
              <w:t xml:space="preserve"> </w:t>
            </w:r>
            <w:proofErr w:type="spellStart"/>
            <w:r w:rsidRPr="007F0263">
              <w:rPr>
                <w:rFonts w:ascii="Arial" w:hAnsi="Arial" w:cs="Arial"/>
                <w:szCs w:val="24"/>
              </w:rPr>
              <w:t>finalizado</w:t>
            </w:r>
            <w:proofErr w:type="spellEnd"/>
            <w:r w:rsidRPr="007F0263">
              <w:rPr>
                <w:rFonts w:ascii="Arial" w:hAnsi="Arial" w:cs="Arial"/>
                <w:szCs w:val="24"/>
              </w:rPr>
              <w:t xml:space="preserve">, </w:t>
            </w:r>
            <w:proofErr w:type="spellStart"/>
            <w:r w:rsidRPr="007F0263">
              <w:rPr>
                <w:rFonts w:ascii="Arial" w:hAnsi="Arial" w:cs="Arial"/>
                <w:szCs w:val="24"/>
              </w:rPr>
              <w:t>durante</w:t>
            </w:r>
            <w:proofErr w:type="spellEnd"/>
            <w:r w:rsidRPr="007F0263">
              <w:rPr>
                <w:rFonts w:ascii="Arial" w:hAnsi="Arial" w:cs="Arial"/>
                <w:szCs w:val="24"/>
              </w:rPr>
              <w:t xml:space="preserve"> los </w:t>
            </w:r>
            <w:proofErr w:type="spellStart"/>
            <w:r w:rsidRPr="007F0263">
              <w:rPr>
                <w:rFonts w:ascii="Arial" w:hAnsi="Arial" w:cs="Arial"/>
                <w:szCs w:val="24"/>
              </w:rPr>
              <w:t>plazos</w:t>
            </w:r>
            <w:proofErr w:type="spellEnd"/>
            <w:r w:rsidRPr="007F0263">
              <w:rPr>
                <w:rFonts w:ascii="Arial" w:hAnsi="Arial" w:cs="Arial"/>
                <w:szCs w:val="24"/>
              </w:rPr>
              <w:t xml:space="preserve"> </w:t>
            </w:r>
            <w:proofErr w:type="spellStart"/>
            <w:r w:rsidRPr="007F0263">
              <w:rPr>
                <w:rFonts w:ascii="Arial" w:hAnsi="Arial" w:cs="Arial"/>
                <w:szCs w:val="24"/>
              </w:rPr>
              <w:t>legalmente</w:t>
            </w:r>
            <w:proofErr w:type="spellEnd"/>
            <w:r w:rsidRPr="007F0263">
              <w:rPr>
                <w:rFonts w:ascii="Arial" w:hAnsi="Arial" w:cs="Arial"/>
                <w:szCs w:val="24"/>
              </w:rPr>
              <w:t xml:space="preserve"> </w:t>
            </w:r>
            <w:proofErr w:type="spellStart"/>
            <w:r w:rsidRPr="007F0263">
              <w:rPr>
                <w:rFonts w:ascii="Arial" w:hAnsi="Arial" w:cs="Arial"/>
                <w:szCs w:val="24"/>
              </w:rPr>
              <w:t>establecidos</w:t>
            </w:r>
            <w:proofErr w:type="spellEnd"/>
            <w:r w:rsidRPr="007F0263">
              <w:rPr>
                <w:rFonts w:ascii="Arial" w:hAnsi="Arial" w:cs="Arial"/>
                <w:szCs w:val="24"/>
              </w:rPr>
              <w:t xml:space="preserve"> para </w:t>
            </w:r>
            <w:proofErr w:type="spellStart"/>
            <w:r w:rsidRPr="007F0263">
              <w:rPr>
                <w:rFonts w:ascii="Arial" w:hAnsi="Arial" w:cs="Arial"/>
                <w:szCs w:val="24"/>
              </w:rPr>
              <w:t>dar</w:t>
            </w:r>
            <w:proofErr w:type="spellEnd"/>
            <w:r w:rsidRPr="007F0263">
              <w:rPr>
                <w:rFonts w:ascii="Arial" w:hAnsi="Arial" w:cs="Arial"/>
                <w:szCs w:val="24"/>
              </w:rPr>
              <w:t xml:space="preserve"> </w:t>
            </w:r>
            <w:proofErr w:type="spellStart"/>
            <w:r w:rsidRPr="007F0263">
              <w:rPr>
                <w:rFonts w:ascii="Arial" w:hAnsi="Arial" w:cs="Arial"/>
                <w:szCs w:val="24"/>
              </w:rPr>
              <w:t>cumplimiento</w:t>
            </w:r>
            <w:proofErr w:type="spellEnd"/>
            <w:r w:rsidRPr="007F0263">
              <w:rPr>
                <w:rFonts w:ascii="Arial" w:hAnsi="Arial" w:cs="Arial"/>
                <w:szCs w:val="24"/>
              </w:rPr>
              <w:t xml:space="preserve"> a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obligaciones</w:t>
            </w:r>
            <w:proofErr w:type="spellEnd"/>
            <w:r w:rsidRPr="007F0263">
              <w:rPr>
                <w:rFonts w:ascii="Arial" w:hAnsi="Arial" w:cs="Arial"/>
                <w:szCs w:val="24"/>
              </w:rPr>
              <w:t xml:space="preserve"> y </w:t>
            </w:r>
            <w:proofErr w:type="spellStart"/>
            <w:r w:rsidRPr="007F0263">
              <w:rPr>
                <w:rFonts w:ascii="Arial" w:hAnsi="Arial" w:cs="Arial"/>
                <w:szCs w:val="24"/>
              </w:rPr>
              <w:t>responsabilidades</w:t>
            </w:r>
            <w:proofErr w:type="spellEnd"/>
            <w:r w:rsidRPr="007F0263">
              <w:rPr>
                <w:rFonts w:ascii="Arial" w:hAnsi="Arial" w:cs="Arial"/>
                <w:szCs w:val="24"/>
              </w:rPr>
              <w:t xml:space="preserve"> </w:t>
            </w:r>
            <w:proofErr w:type="spellStart"/>
            <w:r w:rsidRPr="007F0263">
              <w:rPr>
                <w:rFonts w:ascii="Arial" w:hAnsi="Arial" w:cs="Arial"/>
                <w:szCs w:val="24"/>
              </w:rPr>
              <w:t>impuestas</w:t>
            </w:r>
            <w:proofErr w:type="spellEnd"/>
            <w:r w:rsidRPr="007F0263">
              <w:rPr>
                <w:rFonts w:ascii="Arial" w:hAnsi="Arial" w:cs="Arial"/>
                <w:szCs w:val="24"/>
              </w:rPr>
              <w:t xml:space="preserve"> </w:t>
            </w:r>
            <w:proofErr w:type="spellStart"/>
            <w:r w:rsidRPr="007F0263">
              <w:rPr>
                <w:rFonts w:ascii="Arial" w:hAnsi="Arial" w:cs="Arial"/>
                <w:szCs w:val="24"/>
              </w:rPr>
              <w:t>por</w:t>
            </w:r>
            <w:proofErr w:type="spellEnd"/>
            <w:r w:rsidRPr="007F0263">
              <w:rPr>
                <w:rFonts w:ascii="Arial" w:hAnsi="Arial" w:cs="Arial"/>
                <w:szCs w:val="24"/>
              </w:rPr>
              <w:t xml:space="preserv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leyes</w:t>
            </w:r>
            <w:proofErr w:type="spellEnd"/>
            <w:r w:rsidRPr="007F0263">
              <w:rPr>
                <w:rFonts w:ascii="Arial" w:hAnsi="Arial" w:cs="Arial"/>
                <w:szCs w:val="24"/>
              </w:rPr>
              <w:t xml:space="preserve"> o </w:t>
            </w:r>
            <w:proofErr w:type="spellStart"/>
            <w:r w:rsidRPr="007F0263">
              <w:rPr>
                <w:rFonts w:ascii="Arial" w:hAnsi="Arial" w:cs="Arial"/>
                <w:szCs w:val="24"/>
              </w:rPr>
              <w:t>normas</w:t>
            </w:r>
            <w:proofErr w:type="spellEnd"/>
            <w:r w:rsidRPr="007F0263">
              <w:rPr>
                <w:rFonts w:ascii="Arial" w:hAnsi="Arial" w:cs="Arial"/>
                <w:szCs w:val="24"/>
              </w:rPr>
              <w:t xml:space="preserve"> de </w:t>
            </w:r>
            <w:proofErr w:type="spellStart"/>
            <w:r w:rsidRPr="007F0263">
              <w:rPr>
                <w:rFonts w:ascii="Arial" w:hAnsi="Arial" w:cs="Arial"/>
                <w:szCs w:val="24"/>
              </w:rPr>
              <w:t>obligado</w:t>
            </w:r>
            <w:proofErr w:type="spellEnd"/>
            <w:r w:rsidRPr="007F0263">
              <w:rPr>
                <w:rFonts w:ascii="Arial" w:hAnsi="Arial" w:cs="Arial"/>
                <w:szCs w:val="24"/>
              </w:rPr>
              <w:t xml:space="preserve"> </w:t>
            </w:r>
            <w:proofErr w:type="spellStart"/>
            <w:r w:rsidRPr="007F0263">
              <w:rPr>
                <w:rFonts w:ascii="Arial" w:hAnsi="Arial" w:cs="Arial"/>
                <w:szCs w:val="24"/>
              </w:rPr>
              <w:t>cumplimiento</w:t>
            </w:r>
            <w:proofErr w:type="spellEnd"/>
            <w:r w:rsidRPr="007F0263">
              <w:rPr>
                <w:rFonts w:ascii="Arial" w:hAnsi="Arial" w:cs="Arial"/>
                <w:szCs w:val="24"/>
              </w:rPr>
              <w:t xml:space="preserve">, o </w:t>
            </w:r>
            <w:proofErr w:type="spellStart"/>
            <w:r w:rsidRPr="007F0263">
              <w:rPr>
                <w:rFonts w:ascii="Arial" w:hAnsi="Arial" w:cs="Arial"/>
                <w:szCs w:val="24"/>
              </w:rPr>
              <w:t>cuando</w:t>
            </w:r>
            <w:proofErr w:type="spellEnd"/>
            <w:r w:rsidRPr="007F0263">
              <w:rPr>
                <w:rFonts w:ascii="Arial" w:hAnsi="Arial" w:cs="Arial"/>
                <w:szCs w:val="24"/>
              </w:rPr>
              <w:t xml:space="preserve"> fuera </w:t>
            </w:r>
            <w:proofErr w:type="spellStart"/>
            <w:r w:rsidRPr="007F0263">
              <w:rPr>
                <w:rFonts w:ascii="Arial" w:hAnsi="Arial" w:cs="Arial"/>
                <w:szCs w:val="24"/>
              </w:rPr>
              <w:t>requerida</w:t>
            </w:r>
            <w:proofErr w:type="spellEnd"/>
            <w:r w:rsidRPr="007F0263">
              <w:rPr>
                <w:rFonts w:ascii="Arial" w:hAnsi="Arial" w:cs="Arial"/>
                <w:szCs w:val="24"/>
              </w:rPr>
              <w:t xml:space="preserve"> para </w:t>
            </w:r>
            <w:proofErr w:type="spellStart"/>
            <w:r w:rsidRPr="007F0263">
              <w:rPr>
                <w:rFonts w:ascii="Arial" w:hAnsi="Arial" w:cs="Arial"/>
                <w:szCs w:val="24"/>
              </w:rPr>
              <w:t>ello</w:t>
            </w:r>
            <w:proofErr w:type="spellEnd"/>
            <w:r w:rsidRPr="007F0263">
              <w:rPr>
                <w:rFonts w:ascii="Arial" w:hAnsi="Arial" w:cs="Arial"/>
                <w:szCs w:val="24"/>
              </w:rPr>
              <w:t xml:space="preserve"> </w:t>
            </w:r>
            <w:proofErr w:type="spellStart"/>
            <w:r w:rsidRPr="007F0263">
              <w:rPr>
                <w:rFonts w:ascii="Arial" w:hAnsi="Arial" w:cs="Arial"/>
                <w:szCs w:val="24"/>
              </w:rPr>
              <w:t>por</w:t>
            </w:r>
            <w:proofErr w:type="spellEnd"/>
            <w:r w:rsidRPr="007F0263">
              <w:rPr>
                <w:rFonts w:ascii="Arial" w:hAnsi="Arial" w:cs="Arial"/>
                <w:szCs w:val="24"/>
              </w:rPr>
              <w:t xml:space="preserve"> </w:t>
            </w:r>
            <w:proofErr w:type="spellStart"/>
            <w:r w:rsidRPr="007F0263">
              <w:rPr>
                <w:rFonts w:ascii="Arial" w:hAnsi="Arial" w:cs="Arial"/>
                <w:szCs w:val="24"/>
              </w:rPr>
              <w:t>mandato</w:t>
            </w:r>
            <w:proofErr w:type="spellEnd"/>
            <w:r w:rsidRPr="007F0263">
              <w:rPr>
                <w:rFonts w:ascii="Arial" w:hAnsi="Arial" w:cs="Arial"/>
                <w:szCs w:val="24"/>
              </w:rPr>
              <w:t xml:space="preserve"> de </w:t>
            </w:r>
            <w:proofErr w:type="spellStart"/>
            <w:r w:rsidRPr="007F0263">
              <w:rPr>
                <w:rFonts w:ascii="Arial" w:hAnsi="Arial" w:cs="Arial"/>
                <w:szCs w:val="24"/>
              </w:rPr>
              <w:t>autoridad</w:t>
            </w:r>
            <w:proofErr w:type="spellEnd"/>
            <w:r w:rsidRPr="007F0263">
              <w:rPr>
                <w:rFonts w:ascii="Arial" w:hAnsi="Arial" w:cs="Arial"/>
                <w:szCs w:val="24"/>
              </w:rPr>
              <w:t xml:space="preserve"> </w:t>
            </w:r>
            <w:proofErr w:type="spellStart"/>
            <w:r w:rsidRPr="007F0263">
              <w:rPr>
                <w:rFonts w:ascii="Arial" w:hAnsi="Arial" w:cs="Arial"/>
                <w:szCs w:val="24"/>
              </w:rPr>
              <w:t>competente</w:t>
            </w:r>
            <w:proofErr w:type="spellEnd"/>
            <w:r w:rsidRPr="007F0263">
              <w:rPr>
                <w:rFonts w:ascii="Arial" w:hAnsi="Arial" w:cs="Arial"/>
                <w:szCs w:val="24"/>
              </w:rPr>
              <w:t xml:space="preserve"> </w:t>
            </w:r>
            <w:proofErr w:type="spellStart"/>
            <w:r w:rsidRPr="007F0263">
              <w:rPr>
                <w:rFonts w:ascii="Arial" w:hAnsi="Arial" w:cs="Arial"/>
                <w:szCs w:val="24"/>
              </w:rPr>
              <w:t>con</w:t>
            </w:r>
            <w:proofErr w:type="spellEnd"/>
            <w:r w:rsidRPr="007F0263">
              <w:rPr>
                <w:rFonts w:ascii="Arial" w:hAnsi="Arial" w:cs="Arial"/>
                <w:szCs w:val="24"/>
              </w:rPr>
              <w:t xml:space="preserve"> </w:t>
            </w:r>
            <w:proofErr w:type="spellStart"/>
            <w:r w:rsidRPr="007F0263">
              <w:rPr>
                <w:rFonts w:ascii="Arial" w:hAnsi="Arial" w:cs="Arial"/>
                <w:szCs w:val="24"/>
              </w:rPr>
              <w:t>arreglo</w:t>
            </w:r>
            <w:proofErr w:type="spellEnd"/>
            <w:r w:rsidRPr="007F0263">
              <w:rPr>
                <w:rFonts w:ascii="Arial" w:hAnsi="Arial" w:cs="Arial"/>
                <w:szCs w:val="24"/>
              </w:rPr>
              <w:t xml:space="preserve"> a </w:t>
            </w:r>
            <w:proofErr w:type="spellStart"/>
            <w:r w:rsidRPr="007F0263">
              <w:rPr>
                <w:rFonts w:ascii="Arial" w:hAnsi="Arial" w:cs="Arial"/>
                <w:szCs w:val="24"/>
              </w:rPr>
              <w:t>Derecho</w:t>
            </w:r>
            <w:proofErr w:type="spellEnd"/>
            <w:r w:rsidRPr="007F0263">
              <w:rPr>
                <w:rFonts w:ascii="Arial" w:hAnsi="Arial" w:cs="Arial"/>
                <w:szCs w:val="24"/>
              </w:rPr>
              <w:t xml:space="preserve">. </w:t>
            </w:r>
          </w:p>
          <w:p w:rsidR="00AA60A9" w:rsidRPr="007F0263" w:rsidRDefault="00AA60A9" w:rsidP="00A5067F">
            <w:pPr>
              <w:pStyle w:val="Standard"/>
              <w:ind w:left="180"/>
              <w:jc w:val="both"/>
              <w:rPr>
                <w:rFonts w:ascii="Arial" w:hAnsi="Arial" w:cs="Arial"/>
                <w:szCs w:val="24"/>
              </w:rPr>
            </w:pPr>
          </w:p>
          <w:p w:rsidR="00AA60A9" w:rsidRPr="007F0263" w:rsidRDefault="00AA60A9" w:rsidP="00A5067F">
            <w:pPr>
              <w:pStyle w:val="Standard"/>
              <w:jc w:val="both"/>
              <w:rPr>
                <w:rFonts w:ascii="Arial" w:hAnsi="Arial" w:cs="Arial"/>
                <w:szCs w:val="24"/>
              </w:rPr>
            </w:pPr>
            <w:r w:rsidRPr="007F0263">
              <w:rPr>
                <w:rFonts w:ascii="Arial" w:hAnsi="Arial" w:cs="Arial"/>
                <w:szCs w:val="24"/>
              </w:rPr>
              <w:lastRenderedPageBreak/>
              <w:t xml:space="preserve">Los </w:t>
            </w:r>
            <w:proofErr w:type="spellStart"/>
            <w:r w:rsidRPr="007F0263">
              <w:rPr>
                <w:rFonts w:ascii="Arial" w:hAnsi="Arial" w:cs="Arial"/>
                <w:szCs w:val="24"/>
              </w:rPr>
              <w:t>datos</w:t>
            </w:r>
            <w:proofErr w:type="spellEnd"/>
            <w:r w:rsidRPr="007F0263">
              <w:rPr>
                <w:rFonts w:ascii="Arial" w:hAnsi="Arial" w:cs="Arial"/>
                <w:szCs w:val="24"/>
              </w:rPr>
              <w:t xml:space="preserve"> </w:t>
            </w:r>
            <w:proofErr w:type="spellStart"/>
            <w:r w:rsidRPr="007F0263">
              <w:rPr>
                <w:rFonts w:ascii="Arial" w:hAnsi="Arial" w:cs="Arial"/>
                <w:szCs w:val="24"/>
              </w:rPr>
              <w:t>recabados</w:t>
            </w:r>
            <w:proofErr w:type="spellEnd"/>
            <w:r w:rsidRPr="007F0263">
              <w:rPr>
                <w:rFonts w:ascii="Arial" w:hAnsi="Arial" w:cs="Arial"/>
                <w:szCs w:val="24"/>
              </w:rPr>
              <w:t xml:space="preserve"> son </w:t>
            </w:r>
            <w:proofErr w:type="spellStart"/>
            <w:r w:rsidRPr="007F0263">
              <w:rPr>
                <w:rFonts w:ascii="Arial" w:hAnsi="Arial" w:cs="Arial"/>
                <w:szCs w:val="24"/>
              </w:rPr>
              <w:t>necesarios</w:t>
            </w:r>
            <w:proofErr w:type="spellEnd"/>
            <w:r w:rsidRPr="007F0263">
              <w:rPr>
                <w:rFonts w:ascii="Arial" w:hAnsi="Arial" w:cs="Arial"/>
                <w:szCs w:val="24"/>
              </w:rPr>
              <w:t xml:space="preserve"> para la </w:t>
            </w:r>
            <w:proofErr w:type="spellStart"/>
            <w:r w:rsidRPr="007F0263">
              <w:rPr>
                <w:rFonts w:ascii="Arial" w:hAnsi="Arial" w:cs="Arial"/>
                <w:szCs w:val="24"/>
              </w:rPr>
              <w:t>gestión</w:t>
            </w:r>
            <w:proofErr w:type="spellEnd"/>
            <w:r w:rsidRPr="007F0263">
              <w:rPr>
                <w:rFonts w:ascii="Arial" w:hAnsi="Arial" w:cs="Arial"/>
                <w:szCs w:val="24"/>
              </w:rPr>
              <w:t xml:space="preserve"> del </w:t>
            </w:r>
            <w:proofErr w:type="spellStart"/>
            <w:r w:rsidRPr="007F0263">
              <w:rPr>
                <w:rFonts w:ascii="Arial" w:hAnsi="Arial" w:cs="Arial"/>
                <w:szCs w:val="24"/>
              </w:rPr>
              <w:t>concurso</w:t>
            </w:r>
            <w:proofErr w:type="spellEnd"/>
            <w:r w:rsidRPr="007F0263">
              <w:rPr>
                <w:rFonts w:ascii="Arial" w:hAnsi="Arial" w:cs="Arial"/>
                <w:szCs w:val="24"/>
              </w:rPr>
              <w:t xml:space="preserve">, para </w:t>
            </w:r>
            <w:proofErr w:type="spellStart"/>
            <w:r w:rsidRPr="007F0263">
              <w:rPr>
                <w:rFonts w:ascii="Arial" w:hAnsi="Arial" w:cs="Arial"/>
                <w:szCs w:val="24"/>
              </w:rPr>
              <w:t>contactar</w:t>
            </w:r>
            <w:proofErr w:type="spellEnd"/>
            <w:r w:rsidRPr="007F0263">
              <w:rPr>
                <w:rFonts w:ascii="Arial" w:hAnsi="Arial" w:cs="Arial"/>
                <w:szCs w:val="24"/>
              </w:rPr>
              <w:t xml:space="preserve"> </w:t>
            </w:r>
            <w:proofErr w:type="spellStart"/>
            <w:r w:rsidRPr="007F0263">
              <w:rPr>
                <w:rFonts w:ascii="Arial" w:hAnsi="Arial" w:cs="Arial"/>
                <w:szCs w:val="24"/>
              </w:rPr>
              <w:t>con</w:t>
            </w:r>
            <w:proofErr w:type="spellEnd"/>
            <w:r w:rsidRPr="007F0263">
              <w:rPr>
                <w:rFonts w:ascii="Arial" w:hAnsi="Arial" w:cs="Arial"/>
                <w:szCs w:val="24"/>
              </w:rPr>
              <w:t xml:space="preserve"> </w:t>
            </w:r>
            <w:proofErr w:type="spellStart"/>
            <w:r w:rsidRPr="007F0263">
              <w:rPr>
                <w:rFonts w:ascii="Arial" w:hAnsi="Arial" w:cs="Arial"/>
                <w:szCs w:val="24"/>
              </w:rPr>
              <w:t>las</w:t>
            </w:r>
            <w:proofErr w:type="spellEnd"/>
            <w:r w:rsidRPr="007F0263">
              <w:rPr>
                <w:rFonts w:ascii="Arial" w:hAnsi="Arial" w:cs="Arial"/>
                <w:szCs w:val="24"/>
              </w:rPr>
              <w:t xml:space="preserve"> </w:t>
            </w:r>
            <w:proofErr w:type="spellStart"/>
            <w:r w:rsidRPr="007F0263">
              <w:rPr>
                <w:rFonts w:ascii="Arial" w:hAnsi="Arial" w:cs="Arial"/>
                <w:szCs w:val="24"/>
              </w:rPr>
              <w:t>personas</w:t>
            </w:r>
            <w:proofErr w:type="spellEnd"/>
            <w:r w:rsidRPr="007F0263">
              <w:rPr>
                <w:rFonts w:ascii="Arial" w:hAnsi="Arial" w:cs="Arial"/>
                <w:szCs w:val="24"/>
              </w:rPr>
              <w:t xml:space="preserve"> </w:t>
            </w:r>
            <w:proofErr w:type="spellStart"/>
            <w:r w:rsidRPr="007F0263">
              <w:rPr>
                <w:rFonts w:ascii="Arial" w:hAnsi="Arial" w:cs="Arial"/>
                <w:szCs w:val="24"/>
              </w:rPr>
              <w:t>concursantes</w:t>
            </w:r>
            <w:proofErr w:type="spellEnd"/>
            <w:r w:rsidRPr="007F0263">
              <w:rPr>
                <w:rFonts w:ascii="Arial" w:hAnsi="Arial" w:cs="Arial"/>
                <w:szCs w:val="24"/>
              </w:rPr>
              <w:t xml:space="preserve"> y para </w:t>
            </w:r>
            <w:proofErr w:type="spellStart"/>
            <w:r w:rsidRPr="007F0263">
              <w:rPr>
                <w:rFonts w:ascii="Arial" w:hAnsi="Arial" w:cs="Arial"/>
                <w:szCs w:val="24"/>
              </w:rPr>
              <w:t>entregarles</w:t>
            </w:r>
            <w:proofErr w:type="spellEnd"/>
            <w:r w:rsidRPr="007F0263">
              <w:rPr>
                <w:rFonts w:ascii="Arial" w:hAnsi="Arial" w:cs="Arial"/>
                <w:szCs w:val="24"/>
              </w:rPr>
              <w:t xml:space="preserve"> el premio. </w:t>
            </w:r>
          </w:p>
          <w:p w:rsidR="00AA60A9" w:rsidRPr="007F0263" w:rsidRDefault="00AA60A9" w:rsidP="00A5067F">
            <w:pPr>
              <w:pStyle w:val="Standard"/>
              <w:spacing w:line="276" w:lineRule="auto"/>
              <w:jc w:val="both"/>
              <w:rPr>
                <w:rStyle w:val="Fuentedeprrafopredeter1"/>
                <w:rFonts w:ascii="Arial" w:hAnsi="Arial" w:cs="Arial"/>
                <w:color w:val="000000" w:themeColor="text1"/>
                <w:spacing w:val="-4"/>
                <w:szCs w:val="24"/>
              </w:rPr>
            </w:pPr>
          </w:p>
        </w:tc>
      </w:tr>
      <w:tr w:rsidR="00AA60A9" w:rsidRPr="004E27D1" w:rsidTr="00E63795">
        <w:tc>
          <w:tcPr>
            <w:tcW w:w="2493" w:type="pct"/>
          </w:tcPr>
          <w:p w:rsidR="00AA60A9" w:rsidRPr="004E27D1" w:rsidRDefault="00AA60A9" w:rsidP="00A5067F">
            <w:pPr>
              <w:pStyle w:val="Gorputz-testua"/>
              <w:spacing w:after="0" w:line="276" w:lineRule="auto"/>
              <w:ind w:left="720"/>
              <w:jc w:val="both"/>
              <w:rPr>
                <w:rFonts w:ascii="Arial" w:hAnsi="Arial" w:cs="Arial"/>
                <w:color w:val="000000" w:themeColor="text1"/>
                <w:sz w:val="22"/>
                <w:szCs w:val="22"/>
              </w:rPr>
            </w:pPr>
          </w:p>
        </w:tc>
        <w:tc>
          <w:tcPr>
            <w:tcW w:w="2507" w:type="pct"/>
          </w:tcPr>
          <w:p w:rsidR="00AA60A9" w:rsidRPr="004D51F2" w:rsidRDefault="00AA60A9" w:rsidP="00A5067F">
            <w:pPr>
              <w:pStyle w:val="Standard"/>
              <w:spacing w:line="276" w:lineRule="auto"/>
              <w:ind w:left="360"/>
              <w:jc w:val="both"/>
              <w:rPr>
                <w:rStyle w:val="Fuentedeprrafopredeter1"/>
                <w:rFonts w:ascii="Arial" w:hAnsi="Arial" w:cs="Arial"/>
                <w:color w:val="000000" w:themeColor="text1"/>
                <w:sz w:val="22"/>
                <w:szCs w:val="22"/>
              </w:rPr>
            </w:pPr>
          </w:p>
        </w:tc>
      </w:tr>
      <w:bookmarkEnd w:id="0"/>
    </w:tbl>
    <w:p w:rsidR="00AA60A9" w:rsidRPr="004D51F2" w:rsidRDefault="00AA60A9" w:rsidP="00AA60A9">
      <w:pPr>
        <w:spacing w:line="288" w:lineRule="auto"/>
        <w:rPr>
          <w:rFonts w:ascii="Arial" w:hAnsi="Arial" w:cs="Arial"/>
          <w:sz w:val="22"/>
          <w:szCs w:val="22"/>
        </w:rPr>
      </w:pPr>
    </w:p>
    <w:p w:rsidR="00AA60A9" w:rsidRPr="004D51F2" w:rsidRDefault="00AA60A9" w:rsidP="00AA60A9">
      <w:pPr>
        <w:spacing w:line="288" w:lineRule="auto"/>
        <w:rPr>
          <w:rFonts w:ascii="Arial" w:hAnsi="Arial" w:cs="Arial"/>
          <w:sz w:val="22"/>
          <w:szCs w:val="22"/>
        </w:rPr>
      </w:pPr>
    </w:p>
    <w:p w:rsidR="00AA60A9" w:rsidRPr="004D51F2" w:rsidRDefault="00AA60A9" w:rsidP="00AA60A9">
      <w:pPr>
        <w:spacing w:line="288" w:lineRule="auto"/>
        <w:rPr>
          <w:rFonts w:ascii="Arial" w:hAnsi="Arial" w:cs="Arial"/>
          <w:sz w:val="22"/>
          <w:szCs w:val="22"/>
        </w:rPr>
      </w:pPr>
    </w:p>
    <w:p w:rsidR="00AA60A9" w:rsidRPr="004D51F2" w:rsidRDefault="00AA60A9" w:rsidP="00AA60A9">
      <w:pPr>
        <w:spacing w:line="288" w:lineRule="auto"/>
        <w:rPr>
          <w:rFonts w:ascii="Arial" w:hAnsi="Arial" w:cs="Arial"/>
          <w:sz w:val="22"/>
          <w:szCs w:val="22"/>
        </w:rPr>
      </w:pPr>
    </w:p>
    <w:p w:rsidR="00AA60A9" w:rsidRPr="004D51F2" w:rsidRDefault="00AA60A9" w:rsidP="00AA60A9">
      <w:pPr>
        <w:spacing w:line="288" w:lineRule="auto"/>
        <w:rPr>
          <w:rFonts w:ascii="Arial" w:hAnsi="Arial" w:cs="Arial"/>
          <w:sz w:val="22"/>
          <w:szCs w:val="22"/>
        </w:rPr>
      </w:pPr>
    </w:p>
    <w:p w:rsidR="00AA60A9" w:rsidRPr="0019612D" w:rsidRDefault="00AA60A9" w:rsidP="00AA60A9">
      <w:pPr>
        <w:pStyle w:val="Standard"/>
        <w:rPr>
          <w:rFonts w:ascii="Arial" w:hAnsi="Arial"/>
          <w:b/>
          <w:bCs/>
          <w:sz w:val="22"/>
          <w:szCs w:val="22"/>
        </w:rPr>
      </w:pPr>
    </w:p>
    <w:p w:rsidR="00017395" w:rsidRDefault="00017395"/>
    <w:sectPr w:rsidR="00017395" w:rsidSect="00AA60A9">
      <w:headerReference w:type="default" r:id="rId10"/>
      <w:footerReference w:type="default" r:id="rId11"/>
      <w:pgSz w:w="11906" w:h="16838"/>
      <w:pgMar w:top="567" w:right="1701" w:bottom="1178" w:left="1701" w:header="567" w:footer="325" w:gutter="0"/>
      <w:pgBorders>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6EFB" w:rsidRDefault="00996EFB">
      <w:r>
        <w:separator/>
      </w:r>
    </w:p>
  </w:endnote>
  <w:endnote w:type="continuationSeparator" w:id="0">
    <w:p w:rsidR="00996EFB" w:rsidRDefault="0099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60A9" w:rsidRDefault="00AA60A9">
    <w:pPr>
      <w:pStyle w:val="Standard"/>
      <w:rPr>
        <w:rFonts w:ascii="Arial" w:hAnsi="Arial" w:cs="Arial"/>
        <w:color w:val="000000"/>
        <w:sz w:val="16"/>
        <w:szCs w:val="16"/>
        <w:lang w:val="es-ES"/>
      </w:rPr>
    </w:pPr>
  </w:p>
  <w:p w:rsidR="00AA60A9" w:rsidRDefault="00AA60A9">
    <w:pPr>
      <w:pStyle w:val="Standard"/>
      <w:rPr>
        <w:rFonts w:ascii="Arial" w:hAnsi="Arial" w:cs="Arial"/>
        <w:color w:val="000000"/>
        <w:sz w:val="16"/>
        <w:szCs w:val="16"/>
        <w:lang w:val="es-ES"/>
      </w:rPr>
    </w:pPr>
    <w:r>
      <w:rPr>
        <w:rFonts w:ascii="Arial" w:hAnsi="Arial" w:cs="Arial"/>
        <w:color w:val="000000"/>
        <w:sz w:val="16"/>
        <w:szCs w:val="16"/>
        <w:lang w:val="es-ES"/>
      </w:rPr>
      <w:t xml:space="preserve">Plaza </w:t>
    </w:r>
    <w:proofErr w:type="spellStart"/>
    <w:r>
      <w:rPr>
        <w:rFonts w:ascii="Arial" w:hAnsi="Arial" w:cs="Arial"/>
        <w:color w:val="000000"/>
        <w:sz w:val="16"/>
        <w:szCs w:val="16"/>
        <w:lang w:val="es-ES"/>
      </w:rPr>
      <w:t>Zaharra</w:t>
    </w:r>
    <w:proofErr w:type="spellEnd"/>
    <w:r>
      <w:rPr>
        <w:rFonts w:ascii="Arial" w:hAnsi="Arial" w:cs="Arial"/>
        <w:color w:val="000000"/>
        <w:sz w:val="16"/>
        <w:szCs w:val="16"/>
        <w:lang w:val="es-ES"/>
      </w:rPr>
      <w:t>, 6</w:t>
    </w:r>
    <w:proofErr w:type="gramStart"/>
    <w:r>
      <w:rPr>
        <w:rFonts w:ascii="Arial" w:hAnsi="Arial" w:cs="Arial"/>
        <w:color w:val="000000"/>
        <w:sz w:val="16"/>
        <w:szCs w:val="16"/>
        <w:lang w:val="es-ES"/>
      </w:rPr>
      <w:t>A  -</w:t>
    </w:r>
    <w:proofErr w:type="gramEnd"/>
    <w:r>
      <w:rPr>
        <w:rFonts w:ascii="Arial" w:hAnsi="Arial" w:cs="Arial"/>
        <w:color w:val="000000"/>
        <w:sz w:val="16"/>
        <w:szCs w:val="16"/>
        <w:lang w:val="es-ES"/>
      </w:rPr>
      <w:t xml:space="preserve"> </w:t>
    </w:r>
    <w:proofErr w:type="gramStart"/>
    <w:r>
      <w:rPr>
        <w:rFonts w:ascii="Arial" w:hAnsi="Arial" w:cs="Arial"/>
        <w:color w:val="000000"/>
        <w:sz w:val="16"/>
        <w:szCs w:val="16"/>
        <w:lang w:val="es-ES"/>
      </w:rPr>
      <w:t>20400  TOLOSA</w:t>
    </w:r>
    <w:proofErr w:type="gramEnd"/>
    <w:r>
      <w:rPr>
        <w:rFonts w:ascii="Arial" w:hAnsi="Arial" w:cs="Arial"/>
        <w:color w:val="000000"/>
        <w:sz w:val="16"/>
        <w:szCs w:val="16"/>
        <w:lang w:val="es-ES"/>
      </w:rPr>
      <w:t xml:space="preserve">   </w:t>
    </w:r>
    <w:proofErr w:type="gramStart"/>
    <w:r>
      <w:rPr>
        <w:rFonts w:ascii="Arial" w:hAnsi="Arial" w:cs="Arial"/>
        <w:color w:val="000000"/>
        <w:sz w:val="16"/>
        <w:szCs w:val="16"/>
        <w:lang w:val="es-ES"/>
      </w:rPr>
      <w:t>-  Tel.</w:t>
    </w:r>
    <w:proofErr w:type="gramEnd"/>
    <w:r>
      <w:rPr>
        <w:rFonts w:ascii="Arial" w:hAnsi="Arial" w:cs="Arial"/>
        <w:color w:val="000000"/>
        <w:sz w:val="16"/>
        <w:szCs w:val="16"/>
        <w:lang w:val="es-ES"/>
      </w:rPr>
      <w:t xml:space="preserve">: 943 65 44 </w:t>
    </w:r>
    <w:proofErr w:type="gramStart"/>
    <w:r>
      <w:rPr>
        <w:rFonts w:ascii="Arial" w:hAnsi="Arial" w:cs="Arial"/>
        <w:color w:val="000000"/>
        <w:sz w:val="16"/>
        <w:szCs w:val="16"/>
        <w:lang w:val="es-ES"/>
      </w:rPr>
      <w:t>66  -</w:t>
    </w:r>
    <w:proofErr w:type="gramEnd"/>
    <w:r>
      <w:rPr>
        <w:rFonts w:ascii="Arial" w:hAnsi="Arial" w:cs="Arial"/>
        <w:color w:val="000000"/>
        <w:sz w:val="16"/>
        <w:szCs w:val="16"/>
        <w:lang w:val="es-ES"/>
      </w:rPr>
      <w:t xml:space="preserve">  </w:t>
    </w:r>
    <w:proofErr w:type="spellStart"/>
    <w:r>
      <w:rPr>
        <w:rFonts w:ascii="Arial" w:hAnsi="Arial" w:cs="Arial"/>
        <w:color w:val="000000"/>
        <w:sz w:val="16"/>
        <w:szCs w:val="16"/>
        <w:lang w:val="es-ES"/>
      </w:rPr>
      <w:t>Faxa</w:t>
    </w:r>
    <w:proofErr w:type="spellEnd"/>
    <w:r>
      <w:rPr>
        <w:rFonts w:ascii="Arial" w:hAnsi="Arial" w:cs="Arial"/>
        <w:color w:val="000000"/>
        <w:sz w:val="16"/>
        <w:szCs w:val="16"/>
        <w:lang w:val="es-ES"/>
      </w:rPr>
      <w:t xml:space="preserve">: 943 69 75 </w:t>
    </w:r>
    <w:proofErr w:type="gramStart"/>
    <w:r>
      <w:rPr>
        <w:rFonts w:ascii="Arial" w:hAnsi="Arial" w:cs="Arial"/>
        <w:color w:val="000000"/>
        <w:sz w:val="16"/>
        <w:szCs w:val="16"/>
        <w:lang w:val="es-ES"/>
      </w:rPr>
      <w:t>10  -</w:t>
    </w:r>
    <w:proofErr w:type="gramEnd"/>
    <w:r>
      <w:rPr>
        <w:rFonts w:ascii="Arial" w:hAnsi="Arial" w:cs="Arial"/>
        <w:color w:val="000000"/>
        <w:sz w:val="16"/>
        <w:szCs w:val="16"/>
        <w:lang w:val="es-ES"/>
      </w:rPr>
      <w:t xml:space="preserve">  e-mail: </w:t>
    </w:r>
    <w:hyperlink r:id="rId1" w:history="1">
      <w:r>
        <w:rPr>
          <w:rFonts w:ascii="Arial" w:hAnsi="Arial" w:cs="Arial"/>
          <w:color w:val="000000"/>
          <w:sz w:val="16"/>
          <w:szCs w:val="16"/>
          <w:lang w:val="es-ES"/>
        </w:rPr>
        <w:t>udate@tolosa.eus</w:t>
      </w:r>
    </w:hyperlink>
    <w:r>
      <w:rPr>
        <w:rFonts w:ascii="Arial" w:hAnsi="Arial" w:cs="Arial"/>
        <w:color w:val="000000"/>
        <w:sz w:val="16"/>
        <w:szCs w:val="16"/>
        <w:lang w:val="es-ES"/>
      </w:rPr>
      <w:t xml:space="preserve">                 </w:t>
    </w:r>
    <w:r>
      <w:rPr>
        <w:rFonts w:ascii="Arial" w:hAnsi="Arial" w:cs="Arial"/>
        <w:color w:val="000000"/>
        <w:sz w:val="16"/>
        <w:szCs w:val="16"/>
        <w:lang w:val="es-ES"/>
      </w:rPr>
      <w:fldChar w:fldCharType="begin"/>
    </w:r>
    <w:r>
      <w:rPr>
        <w:rFonts w:ascii="Arial" w:hAnsi="Arial" w:cs="Arial"/>
        <w:color w:val="000000"/>
        <w:sz w:val="16"/>
        <w:szCs w:val="16"/>
        <w:lang w:val="es-ES"/>
      </w:rPr>
      <w:instrText>PAGE</w:instrText>
    </w:r>
    <w:r>
      <w:rPr>
        <w:rFonts w:ascii="Arial" w:hAnsi="Arial" w:cs="Arial"/>
        <w:color w:val="000000"/>
        <w:sz w:val="16"/>
        <w:szCs w:val="16"/>
        <w:lang w:val="es-ES"/>
      </w:rPr>
      <w:fldChar w:fldCharType="separate"/>
    </w:r>
    <w:r>
      <w:rPr>
        <w:rFonts w:ascii="Arial" w:hAnsi="Arial" w:cs="Arial"/>
        <w:color w:val="000000"/>
        <w:sz w:val="16"/>
        <w:szCs w:val="16"/>
        <w:lang w:val="es-ES"/>
      </w:rPr>
      <w:t>1</w:t>
    </w:r>
    <w:r>
      <w:rPr>
        <w:rFonts w:ascii="Arial" w:hAnsi="Arial" w:cs="Arial"/>
        <w:color w:val="000000"/>
        <w:sz w:val="16"/>
        <w:szCs w:val="16"/>
        <w:lang w:val="es-ES"/>
      </w:rPr>
      <w:fldChar w:fldCharType="end"/>
    </w:r>
  </w:p>
  <w:p w:rsidR="00AA60A9" w:rsidRDefault="00AA60A9">
    <w:pPr>
      <w:pStyle w:val="Orri-oina"/>
      <w:jc w:val="center"/>
    </w:pPr>
    <w:hyperlink r:id="rId2" w:history="1">
      <w:r>
        <w:rPr>
          <w:rFonts w:ascii="Arial" w:hAnsi="Arial"/>
          <w:sz w:val="16"/>
          <w:szCs w:val="16"/>
        </w:rPr>
        <w:t>www.tolosa.eus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6EFB" w:rsidRDefault="00996EFB">
      <w:r>
        <w:separator/>
      </w:r>
    </w:p>
  </w:footnote>
  <w:footnote w:type="continuationSeparator" w:id="0">
    <w:p w:rsidR="00996EFB" w:rsidRDefault="0099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4" w:type="dxa"/>
      <w:tblInd w:w="-1026" w:type="dxa"/>
      <w:tblLayout w:type="fixed"/>
      <w:tblLook w:val="04A0" w:firstRow="1" w:lastRow="0" w:firstColumn="1" w:lastColumn="0" w:noHBand="0" w:noVBand="1"/>
    </w:tblPr>
    <w:tblGrid>
      <w:gridCol w:w="3420"/>
      <w:gridCol w:w="6114"/>
    </w:tblGrid>
    <w:tr w:rsidR="00CB03D7">
      <w:tc>
        <w:tcPr>
          <w:tcW w:w="3420" w:type="dxa"/>
          <w:tcBorders>
            <w:top w:val="nil"/>
            <w:left w:val="nil"/>
            <w:bottom w:val="nil"/>
            <w:right w:val="nil"/>
          </w:tcBorders>
          <w:tcMar>
            <w:left w:w="70" w:type="dxa"/>
            <w:right w:w="70" w:type="dxa"/>
          </w:tcMar>
        </w:tcPr>
        <w:p w:rsidR="00AA60A9" w:rsidRDefault="00AA60A9">
          <w:pPr>
            <w:pStyle w:val="Goiburua"/>
            <w:rPr>
              <w:rFonts w:ascii="Arial" w:hAnsi="Arial"/>
              <w:szCs w:val="24"/>
            </w:rPr>
          </w:pPr>
          <w:r>
            <w:rPr>
              <w:rFonts w:ascii="Arial" w:hAnsi="Arial"/>
              <w:noProof/>
              <w:szCs w:val="24"/>
            </w:rPr>
            <w:drawing>
              <wp:inline distT="0" distB="0" distL="0" distR="0" wp14:anchorId="6C201F37" wp14:editId="275A70ED">
                <wp:extent cx="695325" cy="1009650"/>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009650"/>
                        </a:xfrm>
                        <a:prstGeom prst="rect">
                          <a:avLst/>
                        </a:prstGeom>
                        <a:noFill/>
                        <a:ln>
                          <a:noFill/>
                        </a:ln>
                      </pic:spPr>
                    </pic:pic>
                  </a:graphicData>
                </a:graphic>
              </wp:inline>
            </w:drawing>
          </w:r>
        </w:p>
      </w:tc>
      <w:tc>
        <w:tcPr>
          <w:tcW w:w="6114" w:type="dxa"/>
          <w:tcBorders>
            <w:top w:val="nil"/>
            <w:left w:val="nil"/>
            <w:bottom w:val="nil"/>
            <w:right w:val="nil"/>
          </w:tcBorders>
          <w:tcMar>
            <w:left w:w="70" w:type="dxa"/>
            <w:right w:w="70" w:type="dxa"/>
          </w:tcMar>
          <w:vAlign w:val="bottom"/>
        </w:tcPr>
        <w:p w:rsidR="00AA60A9" w:rsidRPr="001D1EDD" w:rsidRDefault="00AA60A9" w:rsidP="001D1EDD">
          <w:pPr>
            <w:pStyle w:val="Gorputz-testuarenkoska31"/>
            <w:ind w:left="0"/>
            <w:rPr>
              <w:rFonts w:ascii="Arial" w:eastAsia="Comic Sans MS" w:hAnsi="Arial"/>
              <w:i/>
              <w:color w:val="000000"/>
              <w:sz w:val="24"/>
              <w:szCs w:val="24"/>
            </w:rPr>
          </w:pPr>
        </w:p>
      </w:tc>
    </w:tr>
  </w:tbl>
  <w:p w:rsidR="00AA60A9" w:rsidRDefault="00AA60A9">
    <w:pPr>
      <w:pStyle w:val="Goiburu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4F1"/>
    <w:multiLevelType w:val="hybridMultilevel"/>
    <w:tmpl w:val="7A629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846871"/>
    <w:multiLevelType w:val="hybridMultilevel"/>
    <w:tmpl w:val="2CC04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B25A23"/>
    <w:multiLevelType w:val="hybridMultilevel"/>
    <w:tmpl w:val="8A6CC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FB65C3"/>
    <w:multiLevelType w:val="hybridMultilevel"/>
    <w:tmpl w:val="71E86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33320"/>
    <w:multiLevelType w:val="hybridMultilevel"/>
    <w:tmpl w:val="07665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0A16D4"/>
    <w:multiLevelType w:val="hybridMultilevel"/>
    <w:tmpl w:val="D3200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5828987">
    <w:abstractNumId w:val="3"/>
  </w:num>
  <w:num w:numId="2" w16cid:durableId="331183495">
    <w:abstractNumId w:val="2"/>
  </w:num>
  <w:num w:numId="3" w16cid:durableId="1485658341">
    <w:abstractNumId w:val="1"/>
  </w:num>
  <w:num w:numId="4" w16cid:durableId="1966735989">
    <w:abstractNumId w:val="5"/>
  </w:num>
  <w:num w:numId="5" w16cid:durableId="1025792327">
    <w:abstractNumId w:val="4"/>
  </w:num>
  <w:num w:numId="6" w16cid:durableId="34197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A9"/>
    <w:rsid w:val="00017395"/>
    <w:rsid w:val="00032646"/>
    <w:rsid w:val="0013625E"/>
    <w:rsid w:val="003E4A0E"/>
    <w:rsid w:val="004A278F"/>
    <w:rsid w:val="00996EFB"/>
    <w:rsid w:val="00AA60A9"/>
    <w:rsid w:val="00E63795"/>
    <w:rsid w:val="00F06D1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F17F5-3AB4-40E3-8C14-A5ED9340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AA60A9"/>
    <w:pPr>
      <w:suppressAutoHyphens/>
      <w:spacing w:after="0" w:line="240" w:lineRule="auto"/>
    </w:pPr>
    <w:rPr>
      <w:rFonts w:ascii="Times New Roman" w:eastAsia="Times New Roman" w:hAnsi="Times New Roman" w:cs="Times New Roman"/>
      <w:spacing w:val="-3"/>
      <w:sz w:val="24"/>
      <w:szCs w:val="20"/>
      <w:lang w:eastAsia="zh-CN"/>
      <w14:ligatures w14:val="none"/>
    </w:rPr>
  </w:style>
  <w:style w:type="paragraph" w:styleId="1izenburua">
    <w:name w:val="heading 1"/>
    <w:basedOn w:val="Normala"/>
    <w:next w:val="Normala"/>
    <w:link w:val="1izenburuaKar"/>
    <w:uiPriority w:val="9"/>
    <w:qFormat/>
    <w:rsid w:val="00AA6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AA6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AA60A9"/>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AA60A9"/>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AA60A9"/>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AA60A9"/>
    <w:pPr>
      <w:keepNext/>
      <w:keepLines/>
      <w:spacing w:before="4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AA60A9"/>
    <w:pPr>
      <w:keepNext/>
      <w:keepLines/>
      <w:spacing w:before="4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AA60A9"/>
    <w:pPr>
      <w:keepNext/>
      <w:keepLines/>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AA60A9"/>
    <w:pPr>
      <w:keepNext/>
      <w:keepLines/>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AA60A9"/>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AA60A9"/>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AA60A9"/>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AA60A9"/>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AA60A9"/>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AA60A9"/>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AA60A9"/>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AA60A9"/>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AA60A9"/>
    <w:rPr>
      <w:rFonts w:eastAsiaTheme="majorEastAsia" w:cstheme="majorBidi"/>
      <w:color w:val="272727" w:themeColor="text1" w:themeTint="D8"/>
    </w:rPr>
  </w:style>
  <w:style w:type="paragraph" w:styleId="Titulua">
    <w:name w:val="Title"/>
    <w:basedOn w:val="Normala"/>
    <w:next w:val="Normala"/>
    <w:link w:val="TituluaKar"/>
    <w:uiPriority w:val="10"/>
    <w:qFormat/>
    <w:rsid w:val="00AA60A9"/>
    <w:pPr>
      <w:spacing w:after="80"/>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AA60A9"/>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AA60A9"/>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AA60A9"/>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AA60A9"/>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AA60A9"/>
    <w:rPr>
      <w:i/>
      <w:iCs/>
      <w:color w:val="404040" w:themeColor="text1" w:themeTint="BF"/>
    </w:rPr>
  </w:style>
  <w:style w:type="paragraph" w:styleId="Zerrenda-paragrafoa">
    <w:name w:val="List Paragraph"/>
    <w:basedOn w:val="Normala"/>
    <w:uiPriority w:val="34"/>
    <w:qFormat/>
    <w:rsid w:val="00AA60A9"/>
    <w:pPr>
      <w:ind w:left="720"/>
      <w:contextualSpacing/>
    </w:pPr>
  </w:style>
  <w:style w:type="character" w:styleId="Enfasibizia">
    <w:name w:val="Intense Emphasis"/>
    <w:basedOn w:val="Paragrafoarenletra-tipolehenetsia"/>
    <w:uiPriority w:val="21"/>
    <w:qFormat/>
    <w:rsid w:val="00AA60A9"/>
    <w:rPr>
      <w:i/>
      <w:iCs/>
      <w:color w:val="0F4761" w:themeColor="accent1" w:themeShade="BF"/>
    </w:rPr>
  </w:style>
  <w:style w:type="paragraph" w:styleId="Aipamenhandia">
    <w:name w:val="Intense Quote"/>
    <w:basedOn w:val="Normala"/>
    <w:next w:val="Normala"/>
    <w:link w:val="AipamenhandiaKar"/>
    <w:uiPriority w:val="30"/>
    <w:qFormat/>
    <w:rsid w:val="00AA6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AA60A9"/>
    <w:rPr>
      <w:i/>
      <w:iCs/>
      <w:color w:val="0F4761" w:themeColor="accent1" w:themeShade="BF"/>
    </w:rPr>
  </w:style>
  <w:style w:type="character" w:styleId="Erreferentziabizia">
    <w:name w:val="Intense Reference"/>
    <w:basedOn w:val="Paragrafoarenletra-tipolehenetsia"/>
    <w:uiPriority w:val="32"/>
    <w:qFormat/>
    <w:rsid w:val="00AA60A9"/>
    <w:rPr>
      <w:b/>
      <w:bCs/>
      <w:smallCaps/>
      <w:color w:val="0F4761" w:themeColor="accent1" w:themeShade="BF"/>
      <w:spacing w:val="5"/>
    </w:rPr>
  </w:style>
  <w:style w:type="paragraph" w:customStyle="1" w:styleId="Standard">
    <w:name w:val="Standard"/>
    <w:qFormat/>
    <w:rsid w:val="00AA60A9"/>
    <w:pPr>
      <w:widowControl w:val="0"/>
      <w:suppressAutoHyphens/>
      <w:spacing w:after="0" w:line="240" w:lineRule="auto"/>
    </w:pPr>
    <w:rPr>
      <w:rFonts w:ascii="Times New Roman" w:eastAsia="Times New Roman" w:hAnsi="Times New Roman" w:cs="Times New Roman"/>
      <w:spacing w:val="-3"/>
      <w:sz w:val="24"/>
      <w:szCs w:val="20"/>
      <w:lang w:eastAsia="zh-CN"/>
      <w14:ligatures w14:val="none"/>
    </w:rPr>
  </w:style>
  <w:style w:type="paragraph" w:styleId="Goiburua">
    <w:name w:val="header"/>
    <w:basedOn w:val="Standard"/>
    <w:link w:val="GoiburuaKar"/>
    <w:rsid w:val="00AA60A9"/>
    <w:pPr>
      <w:tabs>
        <w:tab w:val="center" w:pos="4252"/>
        <w:tab w:val="right" w:pos="8504"/>
      </w:tabs>
    </w:pPr>
  </w:style>
  <w:style w:type="character" w:customStyle="1" w:styleId="GoiburuaKar">
    <w:name w:val="Goiburua Kar"/>
    <w:basedOn w:val="Paragrafoarenletra-tipolehenetsia"/>
    <w:link w:val="Goiburua"/>
    <w:rsid w:val="00AA60A9"/>
    <w:rPr>
      <w:rFonts w:ascii="Times New Roman" w:eastAsia="Times New Roman" w:hAnsi="Times New Roman" w:cs="Times New Roman"/>
      <w:spacing w:val="-3"/>
      <w:sz w:val="24"/>
      <w:szCs w:val="20"/>
      <w:lang w:eastAsia="zh-CN"/>
      <w14:ligatures w14:val="none"/>
    </w:rPr>
  </w:style>
  <w:style w:type="paragraph" w:styleId="Orri-oina">
    <w:name w:val="footer"/>
    <w:basedOn w:val="Standard"/>
    <w:link w:val="Orri-oinaKar"/>
    <w:rsid w:val="00AA60A9"/>
    <w:pPr>
      <w:tabs>
        <w:tab w:val="center" w:pos="4252"/>
        <w:tab w:val="right" w:pos="8504"/>
      </w:tabs>
    </w:pPr>
  </w:style>
  <w:style w:type="character" w:customStyle="1" w:styleId="Orri-oinaKar">
    <w:name w:val="Orri-oina Kar"/>
    <w:basedOn w:val="Paragrafoarenletra-tipolehenetsia"/>
    <w:link w:val="Orri-oina"/>
    <w:rsid w:val="00AA60A9"/>
    <w:rPr>
      <w:rFonts w:ascii="Times New Roman" w:eastAsia="Times New Roman" w:hAnsi="Times New Roman" w:cs="Times New Roman"/>
      <w:spacing w:val="-3"/>
      <w:sz w:val="24"/>
      <w:szCs w:val="20"/>
      <w:lang w:eastAsia="zh-CN"/>
      <w14:ligatures w14:val="none"/>
    </w:rPr>
  </w:style>
  <w:style w:type="paragraph" w:customStyle="1" w:styleId="Gorputz-testuarenkoska31">
    <w:name w:val="Gorputz-testuaren koska 31"/>
    <w:basedOn w:val="Standard"/>
    <w:rsid w:val="00AA60A9"/>
    <w:pPr>
      <w:ind w:left="1985"/>
      <w:jc w:val="both"/>
    </w:pPr>
    <w:rPr>
      <w:rFonts w:ascii="Comic Sans MS" w:hAnsi="Comic Sans MS" w:cs="Comic Sans MS"/>
      <w:spacing w:val="0"/>
      <w:sz w:val="20"/>
      <w:lang w:val="es-ES"/>
    </w:rPr>
  </w:style>
  <w:style w:type="character" w:styleId="Hiperesteka">
    <w:name w:val="Hyperlink"/>
    <w:rsid w:val="00AA60A9"/>
    <w:rPr>
      <w:color w:val="000080"/>
      <w:u w:val="single"/>
    </w:rPr>
  </w:style>
  <w:style w:type="paragraph" w:styleId="Gorputz-testua">
    <w:name w:val="Body Text"/>
    <w:basedOn w:val="Normala"/>
    <w:link w:val="Gorputz-testuaKar1"/>
    <w:rsid w:val="00AA60A9"/>
    <w:pPr>
      <w:spacing w:after="140" w:line="288" w:lineRule="auto"/>
    </w:pPr>
  </w:style>
  <w:style w:type="character" w:customStyle="1" w:styleId="Gorputz-testuaKar">
    <w:name w:val="Gorputz-testua Kar"/>
    <w:basedOn w:val="Paragrafoarenletra-tipolehenetsia"/>
    <w:uiPriority w:val="99"/>
    <w:semiHidden/>
    <w:rsid w:val="00AA60A9"/>
    <w:rPr>
      <w:rFonts w:ascii="Times New Roman" w:eastAsia="Times New Roman" w:hAnsi="Times New Roman" w:cs="Times New Roman"/>
      <w:spacing w:val="-3"/>
      <w:sz w:val="24"/>
      <w:szCs w:val="20"/>
      <w:lang w:eastAsia="zh-CN"/>
      <w14:ligatures w14:val="none"/>
    </w:rPr>
  </w:style>
  <w:style w:type="character" w:customStyle="1" w:styleId="Gorputz-testuaKar1">
    <w:name w:val="Gorputz-testua Kar1"/>
    <w:link w:val="Gorputz-testua"/>
    <w:locked/>
    <w:rsid w:val="00AA60A9"/>
    <w:rPr>
      <w:rFonts w:ascii="Times New Roman" w:eastAsia="Times New Roman" w:hAnsi="Times New Roman" w:cs="Times New Roman"/>
      <w:spacing w:val="-3"/>
      <w:sz w:val="24"/>
      <w:szCs w:val="20"/>
      <w:lang w:eastAsia="zh-CN"/>
      <w14:ligatures w14:val="none"/>
    </w:rPr>
  </w:style>
  <w:style w:type="character" w:customStyle="1" w:styleId="Fuentedeprrafopredeter1">
    <w:name w:val="Fuente de párrafo predeter.1"/>
    <w:qFormat/>
    <w:rsid w:val="00AA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osa.e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losa.e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stak@tolosa.e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dala.tolosa.eus/eu" TargetMode="External"/><Relationship Id="rId1" Type="http://schemas.openxmlformats.org/officeDocument/2006/relationships/hyperlink" Target="mailto:udate@tolos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2529</Words>
  <Characters>14421</Characters>
  <Application>Microsoft Office Word</Application>
  <DocSecurity>0</DocSecurity>
  <Lines>120</Lines>
  <Paragraphs>33</Paragraphs>
  <ScaleCrop>false</ScaleCrop>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 tolosa</dc:creator>
  <cp:keywords/>
  <dc:description/>
  <cp:lastModifiedBy>informatika tolosa</cp:lastModifiedBy>
  <cp:revision>2</cp:revision>
  <dcterms:created xsi:type="dcterms:W3CDTF">2025-04-16T11:27:00Z</dcterms:created>
  <dcterms:modified xsi:type="dcterms:W3CDTF">2025-04-16T11:27:00Z</dcterms:modified>
</cp:coreProperties>
</file>